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84253" w14:textId="77777777" w:rsidR="00E028FA" w:rsidRPr="00D07473" w:rsidRDefault="001D2107" w:rsidP="001D2107">
      <w:pPr>
        <w:jc w:val="right"/>
        <w:rPr>
          <w:rFonts w:cstheme="minorHAnsi"/>
          <w:sz w:val="24"/>
          <w:szCs w:val="24"/>
        </w:rPr>
      </w:pPr>
      <w:r w:rsidRPr="00D07473">
        <w:rPr>
          <w:rFonts w:cstheme="minorHAnsi"/>
          <w:noProof/>
          <w:sz w:val="24"/>
          <w:szCs w:val="24"/>
        </w:rPr>
        <w:drawing>
          <wp:inline distT="0" distB="0" distL="0" distR="0" wp14:anchorId="682FB896" wp14:editId="09C945BC">
            <wp:extent cx="2429214" cy="495369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569D5" w14:textId="77777777" w:rsidR="001D2107" w:rsidRPr="00D07473" w:rsidRDefault="001D2107" w:rsidP="00FE5218">
      <w:pPr>
        <w:rPr>
          <w:rFonts w:cstheme="minorHAnsi"/>
          <w:sz w:val="24"/>
          <w:szCs w:val="24"/>
        </w:rPr>
      </w:pPr>
    </w:p>
    <w:p w14:paraId="3F1FEC3A" w14:textId="77777777" w:rsidR="00455B99" w:rsidRPr="00D07473" w:rsidRDefault="00455B99" w:rsidP="00455B99">
      <w:pPr>
        <w:jc w:val="center"/>
        <w:rPr>
          <w:rFonts w:cstheme="minorHAnsi"/>
          <w:b/>
          <w:bCs/>
          <w:sz w:val="24"/>
          <w:szCs w:val="24"/>
        </w:rPr>
      </w:pPr>
    </w:p>
    <w:p w14:paraId="348B39F5" w14:textId="77777777" w:rsidR="00455B99" w:rsidRPr="00D07473" w:rsidRDefault="00455B99" w:rsidP="00455B99">
      <w:pPr>
        <w:jc w:val="center"/>
        <w:rPr>
          <w:rFonts w:cstheme="minorHAnsi"/>
          <w:b/>
          <w:bCs/>
          <w:sz w:val="24"/>
          <w:szCs w:val="24"/>
        </w:rPr>
      </w:pPr>
    </w:p>
    <w:p w14:paraId="6E36690F" w14:textId="77777777" w:rsidR="00455B99" w:rsidRPr="00D07473" w:rsidRDefault="00455B99" w:rsidP="00455B99">
      <w:pPr>
        <w:jc w:val="center"/>
        <w:rPr>
          <w:rFonts w:cstheme="minorHAnsi"/>
          <w:b/>
          <w:bCs/>
          <w:sz w:val="24"/>
          <w:szCs w:val="24"/>
        </w:rPr>
      </w:pPr>
    </w:p>
    <w:p w14:paraId="6AFB98F1" w14:textId="77777777" w:rsidR="00455B99" w:rsidRPr="00D07473" w:rsidRDefault="00455B99" w:rsidP="00455B99">
      <w:pPr>
        <w:jc w:val="center"/>
        <w:rPr>
          <w:rFonts w:cstheme="minorHAnsi"/>
          <w:b/>
          <w:bCs/>
          <w:sz w:val="24"/>
          <w:szCs w:val="24"/>
        </w:rPr>
      </w:pPr>
    </w:p>
    <w:p w14:paraId="2286ED35" w14:textId="77777777" w:rsidR="00455B99" w:rsidRPr="00D07473" w:rsidRDefault="00455B99" w:rsidP="00455B99">
      <w:pPr>
        <w:jc w:val="center"/>
        <w:rPr>
          <w:rFonts w:cstheme="minorHAnsi"/>
          <w:b/>
          <w:bCs/>
          <w:sz w:val="24"/>
          <w:szCs w:val="24"/>
        </w:rPr>
      </w:pPr>
    </w:p>
    <w:p w14:paraId="3DA9D7A3" w14:textId="75EA8A72" w:rsidR="005079D4" w:rsidRPr="00D07473" w:rsidRDefault="00455B99" w:rsidP="00455B99">
      <w:pPr>
        <w:jc w:val="center"/>
        <w:rPr>
          <w:rFonts w:cstheme="minorHAnsi"/>
          <w:b/>
          <w:bCs/>
          <w:sz w:val="24"/>
          <w:szCs w:val="24"/>
        </w:rPr>
      </w:pPr>
      <w:r w:rsidRPr="00D07473">
        <w:rPr>
          <w:rFonts w:cstheme="minorHAnsi"/>
          <w:b/>
          <w:bCs/>
          <w:sz w:val="24"/>
          <w:szCs w:val="24"/>
        </w:rPr>
        <w:t>Технический паспорт</w:t>
      </w:r>
    </w:p>
    <w:p w14:paraId="41CE1CB8" w14:textId="77777777" w:rsidR="00455B99" w:rsidRPr="00D07473" w:rsidRDefault="00455B99" w:rsidP="00D07473">
      <w:pPr>
        <w:jc w:val="center"/>
        <w:rPr>
          <w:rFonts w:cstheme="minorHAnsi"/>
          <w:b/>
          <w:bCs/>
          <w:sz w:val="24"/>
          <w:szCs w:val="24"/>
        </w:rPr>
      </w:pPr>
    </w:p>
    <w:p w14:paraId="37C25817" w14:textId="77777777" w:rsidR="005079D4" w:rsidRPr="00D07473" w:rsidRDefault="005079D4" w:rsidP="00FE5218">
      <w:pPr>
        <w:rPr>
          <w:rFonts w:cstheme="minorHAnsi"/>
          <w:sz w:val="24"/>
          <w:szCs w:val="24"/>
        </w:rPr>
      </w:pPr>
      <w:r w:rsidRPr="00D07473">
        <w:rPr>
          <w:rFonts w:cstheme="minorHAnsi"/>
          <w:noProof/>
          <w:sz w:val="24"/>
          <w:szCs w:val="24"/>
        </w:rPr>
        <w:drawing>
          <wp:inline distT="0" distB="0" distL="0" distR="0" wp14:anchorId="0984FEB7" wp14:editId="4E2C558C">
            <wp:extent cx="5114923" cy="9429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0515" cy="945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A35F6" w14:textId="77777777" w:rsidR="001D2107" w:rsidRPr="00D07473" w:rsidRDefault="001D2107" w:rsidP="001D2107">
      <w:pPr>
        <w:rPr>
          <w:rFonts w:cstheme="minorHAnsi"/>
          <w:sz w:val="24"/>
          <w:szCs w:val="24"/>
        </w:rPr>
      </w:pPr>
    </w:p>
    <w:p w14:paraId="43B4DC68" w14:textId="77777777" w:rsidR="00FE5218" w:rsidRPr="00D07473" w:rsidRDefault="00FE5218" w:rsidP="00FE5218">
      <w:pPr>
        <w:jc w:val="right"/>
        <w:rPr>
          <w:rFonts w:cstheme="minorHAnsi"/>
          <w:sz w:val="24"/>
          <w:szCs w:val="24"/>
        </w:rPr>
      </w:pPr>
    </w:p>
    <w:p w14:paraId="0C786AE9" w14:textId="62868F37" w:rsidR="00FE5218" w:rsidRPr="00D07473" w:rsidRDefault="00455B99" w:rsidP="001D2107">
      <w:pPr>
        <w:pStyle w:val="Default"/>
        <w:rPr>
          <w:rFonts w:asciiTheme="minorHAnsi" w:hAnsiTheme="minorHAnsi" w:cstheme="minorHAnsi"/>
        </w:rPr>
      </w:pPr>
      <w:r w:rsidRPr="00D07473">
        <w:rPr>
          <w:rFonts w:asciiTheme="minorHAnsi" w:hAnsiTheme="minorHAnsi" w:cstheme="minorHAnsi"/>
          <w:noProof/>
        </w:rPr>
        <w:drawing>
          <wp:inline distT="0" distB="0" distL="0" distR="0" wp14:anchorId="6235B032" wp14:editId="373FDA52">
            <wp:extent cx="6840220" cy="33845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E32AF" w14:textId="11BDDCDE" w:rsidR="00455B99" w:rsidRPr="00D07473" w:rsidRDefault="00455B99" w:rsidP="001D2107">
      <w:pPr>
        <w:pStyle w:val="Default"/>
        <w:rPr>
          <w:rFonts w:asciiTheme="minorHAnsi" w:hAnsiTheme="minorHAnsi" w:cstheme="minorHAnsi"/>
        </w:rPr>
      </w:pPr>
    </w:p>
    <w:p w14:paraId="3BCEF12A" w14:textId="67B9F81F" w:rsidR="00455B99" w:rsidRPr="00D07473" w:rsidRDefault="00455B99" w:rsidP="001D2107">
      <w:pPr>
        <w:pStyle w:val="Default"/>
        <w:rPr>
          <w:rFonts w:asciiTheme="minorHAnsi" w:hAnsiTheme="minorHAnsi" w:cstheme="minorHAnsi"/>
        </w:rPr>
      </w:pPr>
    </w:p>
    <w:p w14:paraId="64709DEB" w14:textId="2D4F9915" w:rsidR="00455B99" w:rsidRPr="00D07473" w:rsidRDefault="00455B99" w:rsidP="001D2107">
      <w:pPr>
        <w:pStyle w:val="Default"/>
        <w:rPr>
          <w:rFonts w:asciiTheme="minorHAnsi" w:hAnsiTheme="minorHAnsi" w:cstheme="minorHAnsi"/>
        </w:rPr>
      </w:pPr>
    </w:p>
    <w:p w14:paraId="61B08A93" w14:textId="7854C005" w:rsidR="00455B99" w:rsidRPr="00D07473" w:rsidRDefault="00455B99" w:rsidP="001D2107">
      <w:pPr>
        <w:pStyle w:val="Default"/>
        <w:rPr>
          <w:rFonts w:asciiTheme="minorHAnsi" w:hAnsiTheme="minorHAnsi" w:cstheme="minorHAnsi"/>
        </w:rPr>
      </w:pPr>
    </w:p>
    <w:p w14:paraId="66577F6B" w14:textId="20237F61" w:rsidR="00455B99" w:rsidRPr="00D07473" w:rsidRDefault="00455B99" w:rsidP="001D2107">
      <w:pPr>
        <w:pStyle w:val="Default"/>
        <w:rPr>
          <w:rFonts w:asciiTheme="minorHAnsi" w:hAnsiTheme="minorHAnsi" w:cstheme="minorHAnsi"/>
        </w:rPr>
      </w:pPr>
    </w:p>
    <w:p w14:paraId="0CDA7299" w14:textId="6E0FC7D3" w:rsidR="00455B99" w:rsidRPr="00D07473" w:rsidRDefault="00D951EA" w:rsidP="001D2107">
      <w:pPr>
        <w:pStyle w:val="Default"/>
        <w:rPr>
          <w:rFonts w:asciiTheme="minorHAnsi" w:hAnsiTheme="minorHAnsi" w:cstheme="minorHAnsi"/>
        </w:rPr>
      </w:pPr>
      <w:r w:rsidRPr="00001BB7">
        <w:rPr>
          <w:rFonts w:asciiTheme="minorHAnsi" w:hAnsiTheme="minorHAnsi" w:cstheme="minorHAnsi"/>
          <w:lang w:val="ru-RU"/>
        </w:rPr>
        <w:t xml:space="preserve">Выпуск паспорта: </w:t>
      </w:r>
      <w:r w:rsidR="00455B99" w:rsidRPr="00001BB7">
        <w:rPr>
          <w:rFonts w:asciiTheme="minorHAnsi" w:hAnsiTheme="minorHAnsi" w:cstheme="minorHAnsi"/>
        </w:rPr>
        <w:t>2</w:t>
      </w:r>
      <w:r w:rsidRPr="00001BB7">
        <w:rPr>
          <w:rFonts w:asciiTheme="minorHAnsi" w:hAnsiTheme="minorHAnsi" w:cstheme="minorHAnsi"/>
          <w:lang w:val="ru-RU"/>
        </w:rPr>
        <w:t>5</w:t>
      </w:r>
      <w:r w:rsidR="00455B99" w:rsidRPr="00001BB7">
        <w:rPr>
          <w:rFonts w:asciiTheme="minorHAnsi" w:hAnsiTheme="minorHAnsi" w:cstheme="minorHAnsi"/>
        </w:rPr>
        <w:t>.06.2022</w:t>
      </w:r>
    </w:p>
    <w:p w14:paraId="65DED0DF" w14:textId="7DDC0588" w:rsidR="00455B99" w:rsidRPr="00D07473" w:rsidRDefault="00455B99" w:rsidP="001D2107">
      <w:pPr>
        <w:pStyle w:val="Default"/>
        <w:rPr>
          <w:rFonts w:asciiTheme="minorHAnsi" w:hAnsiTheme="minorHAnsi" w:cstheme="minorHAnsi"/>
        </w:rPr>
      </w:pPr>
    </w:p>
    <w:p w14:paraId="7CCD20EC" w14:textId="3498AB91" w:rsidR="00455B99" w:rsidRPr="00D07473" w:rsidRDefault="00455B99" w:rsidP="001D2107">
      <w:pPr>
        <w:pStyle w:val="Default"/>
        <w:rPr>
          <w:rFonts w:asciiTheme="minorHAnsi" w:hAnsiTheme="minorHAnsi" w:cstheme="minorHAnsi"/>
        </w:rPr>
      </w:pPr>
    </w:p>
    <w:p w14:paraId="55C238FE" w14:textId="77777777" w:rsidR="00455B99" w:rsidRPr="00D07473" w:rsidRDefault="00455B99" w:rsidP="001D2107">
      <w:pPr>
        <w:pStyle w:val="Default"/>
        <w:rPr>
          <w:rFonts w:asciiTheme="minorHAnsi" w:hAnsiTheme="minorHAnsi" w:cstheme="minorHAnsi"/>
        </w:rPr>
      </w:pPr>
    </w:p>
    <w:p w14:paraId="523C1978" w14:textId="77777777" w:rsidR="006A12C8" w:rsidRDefault="006A12C8" w:rsidP="001D2107">
      <w:pPr>
        <w:jc w:val="center"/>
        <w:rPr>
          <w:rFonts w:cstheme="minorHAnsi"/>
          <w:b/>
          <w:bCs/>
          <w:sz w:val="24"/>
          <w:szCs w:val="24"/>
          <w:lang w:val="cs-CZ"/>
        </w:rPr>
      </w:pPr>
    </w:p>
    <w:p w14:paraId="155F6F36" w14:textId="1A4FC30C" w:rsidR="00B93C0B" w:rsidRPr="00D07473" w:rsidRDefault="00B93C0B" w:rsidP="001D2107">
      <w:pPr>
        <w:jc w:val="center"/>
        <w:rPr>
          <w:rFonts w:cstheme="minorHAnsi"/>
          <w:b/>
          <w:bCs/>
          <w:sz w:val="24"/>
          <w:szCs w:val="24"/>
          <w:lang w:val="cs-CZ"/>
        </w:rPr>
      </w:pPr>
      <w:r w:rsidRPr="00D07473">
        <w:rPr>
          <w:rFonts w:cstheme="minorHAnsi"/>
          <w:b/>
          <w:bCs/>
          <w:sz w:val="24"/>
          <w:szCs w:val="24"/>
          <w:lang w:val="cs-CZ"/>
        </w:rPr>
        <w:lastRenderedPageBreak/>
        <w:t>Паспорт</w:t>
      </w:r>
    </w:p>
    <w:p w14:paraId="02AA1A0E" w14:textId="00FA654D" w:rsidR="001D2107" w:rsidRPr="00D07473" w:rsidRDefault="001D2107" w:rsidP="001D2107">
      <w:pPr>
        <w:jc w:val="center"/>
        <w:rPr>
          <w:rFonts w:cstheme="minorHAnsi"/>
          <w:b/>
          <w:bCs/>
          <w:sz w:val="24"/>
          <w:szCs w:val="24"/>
          <w:lang w:val="cs-CZ"/>
        </w:rPr>
      </w:pPr>
      <w:r w:rsidRPr="00D07473">
        <w:rPr>
          <w:rFonts w:cstheme="minorHAnsi"/>
          <w:b/>
          <w:bCs/>
          <w:sz w:val="24"/>
          <w:szCs w:val="24"/>
          <w:lang w:val="cs-CZ"/>
        </w:rPr>
        <w:t>ТРУБ</w:t>
      </w:r>
      <w:r w:rsidR="00B93C0B" w:rsidRPr="00D07473">
        <w:rPr>
          <w:rFonts w:cstheme="minorHAnsi"/>
          <w:b/>
          <w:bCs/>
          <w:sz w:val="24"/>
          <w:szCs w:val="24"/>
          <w:lang w:val="cs-CZ"/>
        </w:rPr>
        <w:t>Ы</w:t>
      </w:r>
      <w:r w:rsidRPr="00D07473">
        <w:rPr>
          <w:rFonts w:cstheme="minorHAnsi"/>
          <w:b/>
          <w:bCs/>
          <w:sz w:val="24"/>
          <w:szCs w:val="24"/>
          <w:lang w:val="cs-CZ"/>
        </w:rPr>
        <w:t xml:space="preserve"> </w:t>
      </w:r>
      <w:r w:rsidR="008F5EEC" w:rsidRPr="00D07473">
        <w:rPr>
          <w:rFonts w:cstheme="minorHAnsi"/>
          <w:b/>
          <w:bCs/>
          <w:sz w:val="24"/>
          <w:szCs w:val="24"/>
          <w:lang w:val="cs-CZ"/>
        </w:rPr>
        <w:t>MIANO PE-RT-II/EVOH/PE-RT-II</w:t>
      </w:r>
    </w:p>
    <w:p w14:paraId="52B64168" w14:textId="77777777" w:rsidR="001D2107" w:rsidRPr="00D07473" w:rsidRDefault="001D2107" w:rsidP="001D2107">
      <w:pPr>
        <w:jc w:val="both"/>
        <w:rPr>
          <w:rFonts w:cstheme="minorHAnsi"/>
          <w:sz w:val="24"/>
          <w:szCs w:val="24"/>
          <w:lang w:val="cs-CZ"/>
        </w:rPr>
      </w:pPr>
    </w:p>
    <w:p w14:paraId="34F82713" w14:textId="77777777" w:rsidR="008F5EEC" w:rsidRPr="00D07473" w:rsidRDefault="008F5EEC" w:rsidP="008F5EEC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cstheme="minorHAnsi"/>
          <w:color w:val="000000"/>
          <w:sz w:val="24"/>
          <w:szCs w:val="24"/>
          <w:lang w:val="cs-CZ"/>
        </w:rPr>
      </w:pPr>
      <w:r w:rsidRPr="00D07473">
        <w:rPr>
          <w:rFonts w:cstheme="minorHAnsi"/>
          <w:color w:val="000000"/>
          <w:sz w:val="24"/>
          <w:szCs w:val="24"/>
          <w:lang w:val="cs-CZ"/>
        </w:rPr>
        <w:t xml:space="preserve"> </w:t>
      </w:r>
    </w:p>
    <w:p w14:paraId="170CBC30" w14:textId="210CE875" w:rsidR="00B93C0B" w:rsidRPr="0019383D" w:rsidRDefault="006A12C8" w:rsidP="00D0747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9383D">
        <w:rPr>
          <w:rFonts w:cstheme="minorHAnsi"/>
          <w:b/>
          <w:bCs/>
          <w:color w:val="000000"/>
          <w:sz w:val="24"/>
          <w:szCs w:val="24"/>
        </w:rPr>
        <w:t xml:space="preserve">1. </w:t>
      </w:r>
      <w:r w:rsidR="008F5EEC" w:rsidRPr="00D07473">
        <w:rPr>
          <w:rFonts w:cstheme="minorHAnsi"/>
          <w:b/>
          <w:bCs/>
          <w:color w:val="000000"/>
          <w:sz w:val="24"/>
          <w:szCs w:val="24"/>
          <w:lang w:val="cs-CZ"/>
        </w:rPr>
        <w:t>НАЗВАНИЕ</w:t>
      </w:r>
    </w:p>
    <w:p w14:paraId="3428E999" w14:textId="77777777" w:rsidR="006A12C8" w:rsidRPr="0019383D" w:rsidRDefault="006A12C8" w:rsidP="00B93C0B">
      <w:pPr>
        <w:pStyle w:val="a3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4AB5F1FE" w14:textId="40446673" w:rsidR="00BA531D" w:rsidRPr="00001BB7" w:rsidRDefault="00D951EA" w:rsidP="00D0747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n-US"/>
        </w:rPr>
      </w:pPr>
      <w:r w:rsidRPr="00001BB7">
        <w:rPr>
          <w:rFonts w:cstheme="minorHAnsi"/>
          <w:bCs/>
          <w:sz w:val="24"/>
          <w:szCs w:val="24"/>
        </w:rPr>
        <w:t xml:space="preserve">Трубы полиэтиленовые с повышенной термостойкостью </w:t>
      </w:r>
      <w:r w:rsidR="008F5EEC" w:rsidRPr="00001BB7">
        <w:rPr>
          <w:rFonts w:cstheme="minorHAnsi"/>
          <w:bCs/>
          <w:sz w:val="24"/>
          <w:szCs w:val="24"/>
          <w:lang w:val="en-US"/>
        </w:rPr>
        <w:t>MIANO PE-RT</w:t>
      </w:r>
      <w:r w:rsidR="008F5EEC" w:rsidRPr="00001BB7">
        <w:rPr>
          <w:rFonts w:cstheme="minorHAnsi"/>
          <w:bCs/>
          <w:sz w:val="24"/>
          <w:szCs w:val="24"/>
          <w:lang w:val="cs-CZ"/>
        </w:rPr>
        <w:t>-II</w:t>
      </w:r>
      <w:r w:rsidR="0087067E" w:rsidRPr="00001BB7">
        <w:rPr>
          <w:rFonts w:cstheme="minorHAnsi"/>
          <w:bCs/>
          <w:sz w:val="24"/>
          <w:szCs w:val="24"/>
          <w:lang w:val="cs-CZ"/>
        </w:rPr>
        <w:t>/EVOH/</w:t>
      </w:r>
      <w:r w:rsidR="0087067E" w:rsidRPr="00001BB7">
        <w:rPr>
          <w:rFonts w:cstheme="minorHAnsi"/>
          <w:bCs/>
          <w:sz w:val="24"/>
          <w:szCs w:val="24"/>
          <w:lang w:val="en-US"/>
        </w:rPr>
        <w:t xml:space="preserve"> PE-RT</w:t>
      </w:r>
      <w:r w:rsidR="0087067E" w:rsidRPr="00001BB7">
        <w:rPr>
          <w:rFonts w:cstheme="minorHAnsi"/>
          <w:bCs/>
          <w:sz w:val="24"/>
          <w:szCs w:val="24"/>
          <w:lang w:val="cs-CZ"/>
        </w:rPr>
        <w:t>-II</w:t>
      </w:r>
      <w:r w:rsidR="006A12C8" w:rsidRPr="00001BB7">
        <w:rPr>
          <w:rFonts w:cstheme="minorHAnsi"/>
          <w:bCs/>
          <w:sz w:val="24"/>
          <w:szCs w:val="24"/>
          <w:lang w:val="en-US"/>
        </w:rPr>
        <w:t>.</w:t>
      </w:r>
    </w:p>
    <w:p w14:paraId="2CAC702E" w14:textId="081DD436" w:rsidR="006A12C8" w:rsidRPr="00001BB7" w:rsidRDefault="006A12C8" w:rsidP="006A12C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n-US"/>
        </w:rPr>
      </w:pPr>
    </w:p>
    <w:p w14:paraId="7B62CABE" w14:textId="7C1EDB0E" w:rsidR="006A12C8" w:rsidRPr="00001BB7" w:rsidRDefault="006A12C8" w:rsidP="00D0747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01BB7">
        <w:rPr>
          <w:rFonts w:cstheme="minorHAnsi"/>
          <w:b/>
          <w:sz w:val="24"/>
          <w:szCs w:val="24"/>
        </w:rPr>
        <w:t>2. ПРОИЗВОДСТВО</w:t>
      </w:r>
    </w:p>
    <w:p w14:paraId="650CC7EB" w14:textId="5A47A801" w:rsidR="006A12C8" w:rsidRPr="00001BB7" w:rsidRDefault="006A12C8" w:rsidP="006A12C8">
      <w:pPr>
        <w:pStyle w:val="a3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22E3846F" w14:textId="77777777" w:rsidR="00890485" w:rsidRPr="00001BB7" w:rsidRDefault="00890485" w:rsidP="00BA531D">
      <w:pPr>
        <w:rPr>
          <w:rFonts w:ascii="Arial" w:hAnsi="Arial" w:cs="Arial"/>
          <w:color w:val="333333"/>
          <w:shd w:val="clear" w:color="auto" w:fill="FFFFFF"/>
        </w:rPr>
      </w:pPr>
      <w:r w:rsidRPr="00001BB7">
        <w:t>Изготовитель:</w:t>
      </w:r>
      <w:r w:rsidR="00D951EA" w:rsidRPr="00001BB7">
        <w:t xml:space="preserve"> </w:t>
      </w:r>
      <w:r w:rsidR="00D951EA" w:rsidRPr="00001BB7">
        <w:rPr>
          <w:rFonts w:ascii="Arial" w:hAnsi="Arial" w:cs="Arial"/>
          <w:color w:val="333333"/>
          <w:shd w:val="clear" w:color="auto" w:fill="FFFFFF"/>
          <w:lang w:val="en-US"/>
        </w:rPr>
        <w:t>Miano Group</w:t>
      </w:r>
      <w:r w:rsidR="00D951EA" w:rsidRPr="00001BB7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D951EA" w:rsidRPr="00001BB7">
        <w:rPr>
          <w:rFonts w:ascii="Arial" w:hAnsi="Arial" w:cs="Arial"/>
          <w:color w:val="333333"/>
          <w:shd w:val="clear" w:color="auto" w:fill="FFFFFF"/>
          <w:lang w:val="en-US"/>
        </w:rPr>
        <w:t>s</w:t>
      </w:r>
      <w:r w:rsidR="00D951EA" w:rsidRPr="00001BB7">
        <w:rPr>
          <w:rFonts w:ascii="Arial" w:hAnsi="Arial" w:cs="Arial"/>
          <w:color w:val="333333"/>
          <w:shd w:val="clear" w:color="auto" w:fill="FFFFFF"/>
        </w:rPr>
        <w:t>.</w:t>
      </w:r>
      <w:r w:rsidR="00D951EA" w:rsidRPr="00001BB7">
        <w:rPr>
          <w:rFonts w:ascii="Arial" w:hAnsi="Arial" w:cs="Arial"/>
          <w:color w:val="333333"/>
          <w:shd w:val="clear" w:color="auto" w:fill="FFFFFF"/>
          <w:lang w:val="en-US"/>
        </w:rPr>
        <w:t>r</w:t>
      </w:r>
      <w:r w:rsidR="00D951EA" w:rsidRPr="00001BB7">
        <w:rPr>
          <w:rFonts w:ascii="Arial" w:hAnsi="Arial" w:cs="Arial"/>
          <w:color w:val="333333"/>
          <w:shd w:val="clear" w:color="auto" w:fill="FFFFFF"/>
        </w:rPr>
        <w:t>.</w:t>
      </w:r>
      <w:r w:rsidR="00D951EA" w:rsidRPr="00001BB7">
        <w:rPr>
          <w:rFonts w:ascii="Arial" w:hAnsi="Arial" w:cs="Arial"/>
          <w:color w:val="333333"/>
          <w:shd w:val="clear" w:color="auto" w:fill="FFFFFF"/>
          <w:lang w:val="en-US"/>
        </w:rPr>
        <w:t>o</w:t>
      </w:r>
      <w:r w:rsidR="00D951EA" w:rsidRPr="00001BB7">
        <w:rPr>
          <w:rFonts w:ascii="Arial" w:hAnsi="Arial" w:cs="Arial"/>
          <w:color w:val="333333"/>
          <w:shd w:val="clear" w:color="auto" w:fill="FFFFFF"/>
        </w:rPr>
        <w:t>.</w:t>
      </w:r>
    </w:p>
    <w:p w14:paraId="76AE1A71" w14:textId="73C66CA7" w:rsidR="00890485" w:rsidRPr="00001BB7" w:rsidRDefault="00890485" w:rsidP="00BA531D">
      <w:pPr>
        <w:rPr>
          <w:rFonts w:ascii="Arial" w:hAnsi="Arial" w:cs="Arial"/>
          <w:color w:val="333333"/>
          <w:shd w:val="clear" w:color="auto" w:fill="FFFFFF"/>
        </w:rPr>
      </w:pPr>
      <w:r w:rsidRPr="00001BB7">
        <w:rPr>
          <w:rFonts w:ascii="Arial" w:hAnsi="Arial" w:cs="Arial"/>
          <w:color w:val="333333"/>
          <w:shd w:val="clear" w:color="auto" w:fill="FFFFFF"/>
        </w:rPr>
        <w:t xml:space="preserve">Место нахождения: </w:t>
      </w:r>
      <w:proofErr w:type="spellStart"/>
      <w:r w:rsidRPr="00001BB7">
        <w:rPr>
          <w:rFonts w:ascii="Arial" w:hAnsi="Arial" w:cs="Arial"/>
          <w:color w:val="333333"/>
          <w:shd w:val="clear" w:color="auto" w:fill="FFFFFF"/>
          <w:lang w:val="en-US"/>
        </w:rPr>
        <w:t>Hlavni</w:t>
      </w:r>
      <w:proofErr w:type="spellEnd"/>
      <w:r w:rsidRPr="00001BB7">
        <w:rPr>
          <w:rFonts w:ascii="Arial" w:hAnsi="Arial" w:cs="Arial"/>
          <w:color w:val="333333"/>
          <w:shd w:val="clear" w:color="auto" w:fill="FFFFFF"/>
        </w:rPr>
        <w:t xml:space="preserve"> 238, 250 89 </w:t>
      </w:r>
      <w:proofErr w:type="spellStart"/>
      <w:r w:rsidRPr="00001BB7">
        <w:rPr>
          <w:rFonts w:ascii="Arial" w:hAnsi="Arial" w:cs="Arial"/>
          <w:color w:val="333333"/>
          <w:shd w:val="clear" w:color="auto" w:fill="FFFFFF"/>
          <w:lang w:val="en-US"/>
        </w:rPr>
        <w:t>Lazne</w:t>
      </w:r>
      <w:proofErr w:type="spellEnd"/>
      <w:r w:rsidRPr="00001BB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001BB7">
        <w:rPr>
          <w:rFonts w:ascii="Arial" w:hAnsi="Arial" w:cs="Arial"/>
          <w:color w:val="333333"/>
          <w:shd w:val="clear" w:color="auto" w:fill="FFFFFF"/>
          <w:lang w:val="en-US"/>
        </w:rPr>
        <w:t>Tousen</w:t>
      </w:r>
      <w:proofErr w:type="spellEnd"/>
      <w:r w:rsidRPr="00001BB7">
        <w:rPr>
          <w:rFonts w:ascii="Arial" w:hAnsi="Arial" w:cs="Arial"/>
          <w:color w:val="333333"/>
          <w:shd w:val="clear" w:color="auto" w:fill="FFFFFF"/>
        </w:rPr>
        <w:t xml:space="preserve">, Чешская Республика. </w:t>
      </w:r>
    </w:p>
    <w:p w14:paraId="7F19EF0A" w14:textId="6E20FBEF" w:rsidR="001033A8" w:rsidRPr="008B6D4F" w:rsidRDefault="001033A8" w:rsidP="001033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</w:t>
      </w:r>
      <w:r w:rsidRPr="008B6D4F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СФЕРА ПРИМЕНЕНИЯ</w:t>
      </w:r>
    </w:p>
    <w:p w14:paraId="14AB1684" w14:textId="0270B533" w:rsidR="006A12C8" w:rsidRPr="00D07473" w:rsidRDefault="006A12C8" w:rsidP="00BA531D">
      <w:pPr>
        <w:rPr>
          <w:rStyle w:val="q4iawc"/>
          <w:rFonts w:cstheme="minorHAnsi"/>
          <w:sz w:val="24"/>
          <w:szCs w:val="24"/>
        </w:rPr>
      </w:pPr>
    </w:p>
    <w:p w14:paraId="29448CE6" w14:textId="073E8DCD" w:rsidR="001033A8" w:rsidRDefault="001033A8" w:rsidP="00BA531D">
      <w:pPr>
        <w:rPr>
          <w:rFonts w:cstheme="minorHAnsi"/>
          <w:sz w:val="24"/>
          <w:szCs w:val="24"/>
        </w:rPr>
      </w:pPr>
      <w:r w:rsidRPr="00F64A2B">
        <w:rPr>
          <w:rFonts w:cstheme="minorHAnsi"/>
          <w:sz w:val="24"/>
          <w:szCs w:val="24"/>
        </w:rPr>
        <w:t>Теплый пол, радиаторное отопление, транспортировка различных жидкостей, не агрессивных к материалу труб.</w:t>
      </w:r>
    </w:p>
    <w:p w14:paraId="79F08249" w14:textId="77777777" w:rsidR="001033A8" w:rsidRDefault="001033A8" w:rsidP="001033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449F3DD" w14:textId="699D3FBA" w:rsidR="001033A8" w:rsidRDefault="001033A8" w:rsidP="001033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</w:t>
      </w:r>
      <w:r w:rsidRPr="008B6D4F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ОПИСАНИЕ</w:t>
      </w:r>
    </w:p>
    <w:p w14:paraId="50A2BD01" w14:textId="77777777" w:rsidR="001033A8" w:rsidRPr="008B6D4F" w:rsidRDefault="001033A8" w:rsidP="001033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6DBF9A8" w14:textId="4ACD51F8" w:rsidR="00BA531D" w:rsidRPr="00D07473" w:rsidRDefault="00BA531D" w:rsidP="00A40636">
      <w:pPr>
        <w:rPr>
          <w:rStyle w:val="q4iawc"/>
          <w:rFonts w:cstheme="minorHAnsi"/>
          <w:b/>
          <w:sz w:val="24"/>
          <w:szCs w:val="24"/>
        </w:rPr>
      </w:pPr>
      <w:r w:rsidRPr="00D07473">
        <w:rPr>
          <w:rStyle w:val="q4iawc"/>
          <w:rFonts w:cstheme="minorHAnsi"/>
          <w:sz w:val="24"/>
          <w:szCs w:val="24"/>
        </w:rPr>
        <w:t>Труб</w:t>
      </w:r>
      <w:r w:rsidR="001033A8">
        <w:rPr>
          <w:rStyle w:val="q4iawc"/>
          <w:rFonts w:cstheme="minorHAnsi"/>
          <w:sz w:val="24"/>
          <w:szCs w:val="24"/>
        </w:rPr>
        <w:t xml:space="preserve">ы из </w:t>
      </w:r>
      <w:r w:rsidR="001033A8" w:rsidRPr="001033A8">
        <w:rPr>
          <w:rStyle w:val="q4iawc"/>
          <w:rFonts w:cstheme="minorHAnsi"/>
          <w:sz w:val="24"/>
          <w:szCs w:val="24"/>
        </w:rPr>
        <w:t>п</w:t>
      </w:r>
      <w:r w:rsidR="001033A8" w:rsidRPr="00D07473">
        <w:rPr>
          <w:rFonts w:cstheme="minorHAnsi"/>
          <w:sz w:val="24"/>
          <w:szCs w:val="24"/>
        </w:rPr>
        <w:t xml:space="preserve">олиэтилена повышенной термостойкости </w:t>
      </w:r>
      <w:r w:rsidR="001033A8" w:rsidRPr="008B6D4F">
        <w:rPr>
          <w:rFonts w:cstheme="minorHAnsi"/>
          <w:bCs/>
          <w:sz w:val="24"/>
          <w:szCs w:val="24"/>
          <w:lang w:val="en-US"/>
        </w:rPr>
        <w:t>MIANO</w:t>
      </w:r>
      <w:r w:rsidR="001033A8" w:rsidRPr="00D07473">
        <w:rPr>
          <w:rFonts w:cstheme="minorHAnsi"/>
          <w:bCs/>
          <w:sz w:val="24"/>
          <w:szCs w:val="24"/>
        </w:rPr>
        <w:t xml:space="preserve"> </w:t>
      </w:r>
      <w:r w:rsidR="001033A8" w:rsidRPr="008B6D4F">
        <w:rPr>
          <w:rFonts w:cstheme="minorHAnsi"/>
          <w:bCs/>
          <w:sz w:val="24"/>
          <w:szCs w:val="24"/>
          <w:lang w:val="en-US"/>
        </w:rPr>
        <w:t>PE</w:t>
      </w:r>
      <w:r w:rsidR="001033A8" w:rsidRPr="00D07473">
        <w:rPr>
          <w:rFonts w:cstheme="minorHAnsi"/>
          <w:bCs/>
          <w:sz w:val="24"/>
          <w:szCs w:val="24"/>
        </w:rPr>
        <w:t>-</w:t>
      </w:r>
      <w:r w:rsidR="001033A8" w:rsidRPr="008B6D4F">
        <w:rPr>
          <w:rFonts w:cstheme="minorHAnsi"/>
          <w:bCs/>
          <w:sz w:val="24"/>
          <w:szCs w:val="24"/>
          <w:lang w:val="en-US"/>
        </w:rPr>
        <w:t>RT</w:t>
      </w:r>
      <w:r w:rsidR="001033A8" w:rsidRPr="008B6D4F">
        <w:rPr>
          <w:rFonts w:cstheme="minorHAnsi"/>
          <w:bCs/>
          <w:sz w:val="24"/>
          <w:szCs w:val="24"/>
          <w:lang w:val="cs-CZ"/>
        </w:rPr>
        <w:t>-II/EVOH/</w:t>
      </w:r>
      <w:r w:rsidR="001033A8" w:rsidRPr="00D07473">
        <w:rPr>
          <w:rFonts w:cstheme="minorHAnsi"/>
          <w:bCs/>
          <w:sz w:val="24"/>
          <w:szCs w:val="24"/>
        </w:rPr>
        <w:t xml:space="preserve"> </w:t>
      </w:r>
      <w:r w:rsidR="001033A8" w:rsidRPr="008B6D4F">
        <w:rPr>
          <w:rFonts w:cstheme="minorHAnsi"/>
          <w:bCs/>
          <w:sz w:val="24"/>
          <w:szCs w:val="24"/>
          <w:lang w:val="en-US"/>
        </w:rPr>
        <w:t>PE</w:t>
      </w:r>
      <w:r w:rsidR="001033A8" w:rsidRPr="00D07473">
        <w:rPr>
          <w:rFonts w:cstheme="minorHAnsi"/>
          <w:bCs/>
          <w:sz w:val="24"/>
          <w:szCs w:val="24"/>
        </w:rPr>
        <w:t>-</w:t>
      </w:r>
      <w:r w:rsidR="001033A8" w:rsidRPr="008B6D4F">
        <w:rPr>
          <w:rFonts w:cstheme="minorHAnsi"/>
          <w:bCs/>
          <w:sz w:val="24"/>
          <w:szCs w:val="24"/>
          <w:lang w:val="en-US"/>
        </w:rPr>
        <w:t>RT</w:t>
      </w:r>
      <w:r w:rsidR="001033A8" w:rsidRPr="008B6D4F">
        <w:rPr>
          <w:rFonts w:cstheme="minorHAnsi"/>
          <w:bCs/>
          <w:sz w:val="24"/>
          <w:szCs w:val="24"/>
          <w:lang w:val="cs-CZ"/>
        </w:rPr>
        <w:t>-II</w:t>
      </w:r>
      <w:r w:rsidR="001033A8">
        <w:rPr>
          <w:rFonts w:cstheme="minorHAnsi"/>
          <w:bCs/>
          <w:sz w:val="24"/>
          <w:szCs w:val="24"/>
        </w:rPr>
        <w:t xml:space="preserve"> имеют кислородный барьер </w:t>
      </w:r>
      <w:r w:rsidRPr="00D07473">
        <w:rPr>
          <w:rStyle w:val="q4iawc"/>
          <w:rFonts w:cstheme="minorHAnsi"/>
          <w:sz w:val="24"/>
          <w:szCs w:val="24"/>
        </w:rPr>
        <w:t xml:space="preserve">для предотвращения проникновения кислорода </w:t>
      </w:r>
      <w:r w:rsidR="00E97394" w:rsidRPr="00D07473">
        <w:rPr>
          <w:rStyle w:val="q4iawc"/>
          <w:rFonts w:cstheme="minorHAnsi"/>
          <w:sz w:val="24"/>
          <w:szCs w:val="24"/>
        </w:rPr>
        <w:t xml:space="preserve">в </w:t>
      </w:r>
      <w:r w:rsidR="001033A8">
        <w:rPr>
          <w:rStyle w:val="q4iawc"/>
          <w:rFonts w:cstheme="minorHAnsi"/>
          <w:sz w:val="24"/>
          <w:szCs w:val="24"/>
        </w:rPr>
        <w:t>теплоноситель</w:t>
      </w:r>
      <w:r w:rsidRPr="00D07473">
        <w:rPr>
          <w:rStyle w:val="q4iawc"/>
          <w:rFonts w:cstheme="minorHAnsi"/>
          <w:sz w:val="24"/>
          <w:szCs w:val="24"/>
        </w:rPr>
        <w:t xml:space="preserve">. Внешний защитный слой </w:t>
      </w:r>
      <w:r w:rsidR="00A40636" w:rsidRPr="00D07473">
        <w:rPr>
          <w:rStyle w:val="q4iawc"/>
          <w:rFonts w:cstheme="minorHAnsi"/>
          <w:sz w:val="24"/>
          <w:szCs w:val="24"/>
        </w:rPr>
        <w:t>–</w:t>
      </w:r>
      <w:r w:rsidRPr="00D07473">
        <w:rPr>
          <w:rStyle w:val="q4iawc"/>
          <w:rFonts w:cstheme="minorHAnsi"/>
          <w:sz w:val="24"/>
          <w:szCs w:val="24"/>
        </w:rPr>
        <w:t xml:space="preserve"> для предотвращения механических повреждений трубы.</w:t>
      </w:r>
    </w:p>
    <w:p w14:paraId="45CD1E82" w14:textId="77777777" w:rsidR="001033A8" w:rsidRPr="00F64A2B" w:rsidRDefault="001033A8" w:rsidP="001033A8">
      <w:pPr>
        <w:rPr>
          <w:rFonts w:cstheme="minorHAnsi"/>
          <w:sz w:val="24"/>
          <w:szCs w:val="24"/>
        </w:rPr>
      </w:pPr>
      <w:r w:rsidRPr="00F64A2B">
        <w:rPr>
          <w:rFonts w:cstheme="minorHAnsi"/>
          <w:sz w:val="24"/>
          <w:szCs w:val="24"/>
        </w:rPr>
        <w:t xml:space="preserve">Трубы </w:t>
      </w:r>
      <w:r w:rsidRPr="00F64A2B">
        <w:rPr>
          <w:rFonts w:cstheme="minorHAnsi"/>
          <w:sz w:val="24"/>
          <w:szCs w:val="24"/>
          <w:lang w:val="en-US"/>
        </w:rPr>
        <w:t>MIANO</w:t>
      </w:r>
      <w:r w:rsidRPr="00F64A2B">
        <w:rPr>
          <w:rFonts w:cstheme="minorHAnsi"/>
          <w:sz w:val="24"/>
          <w:szCs w:val="24"/>
        </w:rPr>
        <w:t xml:space="preserve"> </w:t>
      </w:r>
      <w:r w:rsidRPr="00F64A2B">
        <w:rPr>
          <w:rFonts w:eastAsia="Times New Roman" w:cstheme="minorHAnsi"/>
          <w:color w:val="222222"/>
          <w:sz w:val="24"/>
          <w:szCs w:val="24"/>
          <w:lang w:eastAsia="ru-RU"/>
        </w:rPr>
        <w:t xml:space="preserve">PE-RT-II/EVOH/PE-RT-II </w:t>
      </w:r>
      <w:r w:rsidRPr="00F64A2B">
        <w:rPr>
          <w:rFonts w:cstheme="minorHAnsi"/>
          <w:sz w:val="24"/>
          <w:szCs w:val="24"/>
        </w:rPr>
        <w:t xml:space="preserve">характеризуются длительной гидростатической прочностью при высоких температурах, отличной гибкостью (как следствие – легким монтажом) и стойкостью ко многим химическим веществам. </w:t>
      </w:r>
    </w:p>
    <w:p w14:paraId="24EF7085" w14:textId="4E57ED93" w:rsidR="00412790" w:rsidRDefault="00412790" w:rsidP="001033A8">
      <w:pPr>
        <w:rPr>
          <w:rFonts w:cstheme="minorHAnsi"/>
          <w:sz w:val="24"/>
          <w:szCs w:val="24"/>
        </w:rPr>
      </w:pPr>
      <w:r w:rsidRPr="00001BB7">
        <w:rPr>
          <w:rFonts w:cstheme="minorHAnsi"/>
          <w:sz w:val="24"/>
          <w:szCs w:val="24"/>
        </w:rPr>
        <w:t>Трубы обладают в</w:t>
      </w:r>
      <w:r w:rsidR="001033A8" w:rsidRPr="00001BB7">
        <w:rPr>
          <w:rFonts w:cstheme="minorHAnsi"/>
          <w:sz w:val="24"/>
          <w:szCs w:val="24"/>
        </w:rPr>
        <w:t>ысок</w:t>
      </w:r>
      <w:r w:rsidRPr="00001BB7">
        <w:rPr>
          <w:rFonts w:cstheme="minorHAnsi"/>
          <w:sz w:val="24"/>
          <w:szCs w:val="24"/>
        </w:rPr>
        <w:t xml:space="preserve">ой </w:t>
      </w:r>
      <w:r w:rsidR="001033A8" w:rsidRPr="00001BB7">
        <w:rPr>
          <w:rFonts w:cstheme="minorHAnsi"/>
          <w:sz w:val="24"/>
          <w:szCs w:val="24"/>
        </w:rPr>
        <w:t>гибкость</w:t>
      </w:r>
      <w:r w:rsidRPr="00001BB7">
        <w:rPr>
          <w:rFonts w:cstheme="minorHAnsi"/>
          <w:sz w:val="24"/>
          <w:szCs w:val="24"/>
        </w:rPr>
        <w:t>ю</w:t>
      </w:r>
      <w:r w:rsidR="001033A8" w:rsidRPr="00001BB7">
        <w:rPr>
          <w:rFonts w:cstheme="minorHAnsi"/>
          <w:sz w:val="24"/>
          <w:szCs w:val="24"/>
        </w:rPr>
        <w:t xml:space="preserve"> – </w:t>
      </w:r>
      <w:r w:rsidRPr="00001BB7">
        <w:rPr>
          <w:rFonts w:cstheme="minorHAnsi"/>
          <w:sz w:val="24"/>
          <w:szCs w:val="24"/>
        </w:rPr>
        <w:t xml:space="preserve">это важно для </w:t>
      </w:r>
      <w:r w:rsidR="00A84128" w:rsidRPr="00001BB7">
        <w:rPr>
          <w:rFonts w:cstheme="minorHAnsi"/>
          <w:sz w:val="24"/>
          <w:szCs w:val="24"/>
        </w:rPr>
        <w:t>проведения</w:t>
      </w:r>
      <w:r w:rsidRPr="00001BB7">
        <w:rPr>
          <w:rFonts w:cstheme="minorHAnsi"/>
          <w:sz w:val="24"/>
          <w:szCs w:val="24"/>
        </w:rPr>
        <w:t xml:space="preserve"> простого и удобного монтажа.</w:t>
      </w:r>
    </w:p>
    <w:p w14:paraId="217351E5" w14:textId="3D94A7F3" w:rsidR="00412790" w:rsidRDefault="00412790" w:rsidP="0041279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</w:t>
      </w:r>
      <w:r w:rsidRPr="008B6D4F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КЛАССЫ ЭКСПЛУАТАЦИИ</w:t>
      </w:r>
      <w:r w:rsidR="00495E43">
        <w:rPr>
          <w:rFonts w:cstheme="minorHAnsi"/>
          <w:b/>
          <w:sz w:val="24"/>
          <w:szCs w:val="24"/>
        </w:rPr>
        <w:t xml:space="preserve"> ПОЛИМЕРНЫХ ТРУБОПРОВОДОВ</w:t>
      </w:r>
    </w:p>
    <w:p w14:paraId="2F5A9DC5" w14:textId="1BA37A47" w:rsidR="001033A8" w:rsidRDefault="001033A8" w:rsidP="0041279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66"/>
        <w:gridCol w:w="3649"/>
        <w:gridCol w:w="992"/>
        <w:gridCol w:w="1134"/>
        <w:gridCol w:w="992"/>
        <w:gridCol w:w="993"/>
        <w:gridCol w:w="992"/>
        <w:gridCol w:w="820"/>
      </w:tblGrid>
      <w:tr w:rsidR="00495E43" w14:paraId="6313058D" w14:textId="77777777" w:rsidTr="00FC71DF">
        <w:tc>
          <w:tcPr>
            <w:tcW w:w="1166" w:type="dxa"/>
          </w:tcPr>
          <w:p w14:paraId="24B4EF99" w14:textId="017C0FA6" w:rsidR="00495E43" w:rsidRPr="00495E43" w:rsidRDefault="00495E43" w:rsidP="004127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95E43">
              <w:rPr>
                <w:rFonts w:cstheme="minorHAnsi"/>
                <w:b/>
                <w:bCs/>
                <w:sz w:val="16"/>
                <w:szCs w:val="16"/>
              </w:rPr>
              <w:t>Класс эксплуатации</w:t>
            </w:r>
          </w:p>
        </w:tc>
        <w:tc>
          <w:tcPr>
            <w:tcW w:w="3649" w:type="dxa"/>
          </w:tcPr>
          <w:p w14:paraId="4C5894CD" w14:textId="09D2861C" w:rsidR="00495E43" w:rsidRPr="00495E43" w:rsidRDefault="00495E43" w:rsidP="004127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95E43">
              <w:rPr>
                <w:rFonts w:cstheme="minorHAnsi"/>
                <w:b/>
                <w:bCs/>
                <w:sz w:val="16"/>
                <w:szCs w:val="16"/>
              </w:rPr>
              <w:t>Область применения</w:t>
            </w:r>
          </w:p>
        </w:tc>
        <w:tc>
          <w:tcPr>
            <w:tcW w:w="992" w:type="dxa"/>
          </w:tcPr>
          <w:p w14:paraId="7D515C9A" w14:textId="5395334B" w:rsidR="00495E43" w:rsidRPr="00495E43" w:rsidRDefault="00495E43" w:rsidP="004127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Траб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 xml:space="preserve">., </w:t>
            </w:r>
            <w:r w:rsidRPr="00FC71DF">
              <w:rPr>
                <w:rFonts w:cstheme="minorHAnsi"/>
                <w:b/>
                <w:bCs/>
                <w:sz w:val="16"/>
                <w:szCs w:val="16"/>
              </w:rPr>
              <w:t>°C</w:t>
            </w:r>
          </w:p>
        </w:tc>
        <w:tc>
          <w:tcPr>
            <w:tcW w:w="1134" w:type="dxa"/>
          </w:tcPr>
          <w:p w14:paraId="355A81DF" w14:textId="147C921D" w:rsidR="00495E43" w:rsidRPr="00495E43" w:rsidRDefault="00495E43" w:rsidP="004127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Время при </w:t>
            </w: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Траб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>., лет</w:t>
            </w:r>
          </w:p>
        </w:tc>
        <w:tc>
          <w:tcPr>
            <w:tcW w:w="992" w:type="dxa"/>
          </w:tcPr>
          <w:p w14:paraId="6C3520A6" w14:textId="2040B6C1" w:rsidR="00495E43" w:rsidRPr="00495E43" w:rsidRDefault="00495E43" w:rsidP="004127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Тмакс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 xml:space="preserve">., </w:t>
            </w:r>
            <w:r w:rsidRPr="00FC71DF">
              <w:rPr>
                <w:rFonts w:cstheme="minorHAnsi"/>
                <w:b/>
                <w:bCs/>
                <w:sz w:val="16"/>
                <w:szCs w:val="16"/>
              </w:rPr>
              <w:t>°C</w:t>
            </w:r>
          </w:p>
        </w:tc>
        <w:tc>
          <w:tcPr>
            <w:tcW w:w="993" w:type="dxa"/>
          </w:tcPr>
          <w:p w14:paraId="4D327BF0" w14:textId="3C4A4D0B" w:rsidR="00495E43" w:rsidRPr="00495E43" w:rsidRDefault="00495E43" w:rsidP="004127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Время при </w:t>
            </w: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Тмакс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>., лет</w:t>
            </w:r>
          </w:p>
        </w:tc>
        <w:tc>
          <w:tcPr>
            <w:tcW w:w="992" w:type="dxa"/>
          </w:tcPr>
          <w:p w14:paraId="24C974F0" w14:textId="08677D41" w:rsidR="00495E43" w:rsidRPr="00495E43" w:rsidRDefault="00FC71DF" w:rsidP="004127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Тавар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 xml:space="preserve">., </w:t>
            </w:r>
            <w:r w:rsidRPr="00FC71DF">
              <w:rPr>
                <w:rFonts w:cstheme="minorHAnsi"/>
                <w:b/>
                <w:bCs/>
                <w:sz w:val="16"/>
                <w:szCs w:val="16"/>
              </w:rPr>
              <w:t>°C</w:t>
            </w:r>
          </w:p>
        </w:tc>
        <w:tc>
          <w:tcPr>
            <w:tcW w:w="820" w:type="dxa"/>
          </w:tcPr>
          <w:p w14:paraId="5F97F15A" w14:textId="1211DED9" w:rsidR="00495E43" w:rsidRPr="00495E43" w:rsidRDefault="00495E43" w:rsidP="004127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95E43">
              <w:rPr>
                <w:rFonts w:cstheme="minorHAnsi"/>
                <w:b/>
                <w:bCs/>
                <w:sz w:val="16"/>
                <w:szCs w:val="16"/>
              </w:rPr>
              <w:t xml:space="preserve">Время при </w:t>
            </w:r>
            <w:proofErr w:type="spellStart"/>
            <w:r w:rsidRPr="00495E43">
              <w:rPr>
                <w:rFonts w:cstheme="minorHAnsi"/>
                <w:b/>
                <w:bCs/>
                <w:sz w:val="16"/>
                <w:szCs w:val="16"/>
              </w:rPr>
              <w:t>Тавар</w:t>
            </w:r>
            <w:proofErr w:type="spellEnd"/>
            <w:r w:rsidRPr="00495E43">
              <w:rPr>
                <w:rFonts w:cstheme="minorHAnsi"/>
                <w:b/>
                <w:bCs/>
                <w:sz w:val="16"/>
                <w:szCs w:val="16"/>
              </w:rPr>
              <w:t>., ч</w:t>
            </w:r>
          </w:p>
        </w:tc>
      </w:tr>
      <w:tr w:rsidR="00495E43" w14:paraId="4A4176C3" w14:textId="77777777" w:rsidTr="00FC71DF">
        <w:tc>
          <w:tcPr>
            <w:tcW w:w="1166" w:type="dxa"/>
          </w:tcPr>
          <w:p w14:paraId="6BC8D5BA" w14:textId="2E851C01" w:rsidR="00495E43" w:rsidRDefault="00FC71DF" w:rsidP="0041279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649" w:type="dxa"/>
          </w:tcPr>
          <w:p w14:paraId="12BC22CE" w14:textId="2B4247F7" w:rsidR="00495E43" w:rsidRDefault="00FC71DF" w:rsidP="0041279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Горячее водоснабжение (</w:t>
            </w:r>
            <w:r w:rsidRPr="00FC71DF">
              <w:rPr>
                <w:rFonts w:cstheme="minorHAnsi"/>
                <w:sz w:val="24"/>
                <w:szCs w:val="24"/>
              </w:rPr>
              <w:t>60 °C)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68FF168" w14:textId="47B9183D" w:rsidR="00495E43" w:rsidRDefault="00FC71DF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6B2D01F0" w14:textId="6F3EDB6D" w:rsidR="00495E43" w:rsidRDefault="00F86902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14:paraId="38B04841" w14:textId="2FA500A8" w:rsidR="00495E43" w:rsidRDefault="00F86902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14:paraId="5DD0A706" w14:textId="3F8EE3A0" w:rsidR="00495E43" w:rsidRDefault="00F86902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8A480F9" w14:textId="6372E8D5" w:rsidR="00495E43" w:rsidRDefault="00F86902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95</w:t>
            </w:r>
          </w:p>
        </w:tc>
        <w:tc>
          <w:tcPr>
            <w:tcW w:w="820" w:type="dxa"/>
          </w:tcPr>
          <w:p w14:paraId="49F4AA98" w14:textId="4156F961" w:rsidR="00495E43" w:rsidRDefault="00F86902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</w:tr>
      <w:tr w:rsidR="00495E43" w14:paraId="7D90AC08" w14:textId="77777777" w:rsidTr="00FC71DF">
        <w:tc>
          <w:tcPr>
            <w:tcW w:w="1166" w:type="dxa"/>
          </w:tcPr>
          <w:p w14:paraId="4C76061C" w14:textId="6290B8F2" w:rsidR="00495E43" w:rsidRDefault="00FC71DF" w:rsidP="0041279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649" w:type="dxa"/>
          </w:tcPr>
          <w:p w14:paraId="66D52FE5" w14:textId="13BA74BC" w:rsidR="00495E43" w:rsidRDefault="00FC71DF" w:rsidP="0041279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Горячее водоснабжение (70 </w:t>
            </w:r>
            <w:r w:rsidRPr="00FC71DF">
              <w:rPr>
                <w:rFonts w:cstheme="minorHAnsi"/>
                <w:sz w:val="24"/>
                <w:szCs w:val="24"/>
              </w:rPr>
              <w:t>°C</w:t>
            </w:r>
            <w:r>
              <w:rPr>
                <w:rFonts w:cstheme="minorHAnsi"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14:paraId="1B9B4839" w14:textId="5C90BC0B" w:rsidR="00495E43" w:rsidRDefault="00FC71DF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2F2E78FE" w14:textId="0C337097" w:rsidR="00495E43" w:rsidRDefault="00F86902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14:paraId="24E46A4A" w14:textId="4BCC8859" w:rsidR="00495E43" w:rsidRDefault="00F86902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14:paraId="69CE4D55" w14:textId="50B91FED" w:rsidR="00495E43" w:rsidRDefault="00F86902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A79956A" w14:textId="6B4704C7" w:rsidR="00495E43" w:rsidRDefault="00F86902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95</w:t>
            </w:r>
          </w:p>
        </w:tc>
        <w:tc>
          <w:tcPr>
            <w:tcW w:w="820" w:type="dxa"/>
          </w:tcPr>
          <w:p w14:paraId="1565CDB1" w14:textId="24EF9300" w:rsidR="00495E43" w:rsidRDefault="00F86902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</w:tr>
      <w:tr w:rsidR="00FC71DF" w14:paraId="4DB94EF2" w14:textId="77777777" w:rsidTr="00FC71DF">
        <w:trPr>
          <w:trHeight w:val="328"/>
        </w:trPr>
        <w:tc>
          <w:tcPr>
            <w:tcW w:w="1166" w:type="dxa"/>
            <w:vMerge w:val="restart"/>
          </w:tcPr>
          <w:p w14:paraId="3224999B" w14:textId="1479B593" w:rsidR="00FC71DF" w:rsidRDefault="00FC71DF" w:rsidP="0041279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649" w:type="dxa"/>
            <w:vMerge w:val="restart"/>
          </w:tcPr>
          <w:p w14:paraId="41259BF6" w14:textId="479F2BA5" w:rsidR="00FC71DF" w:rsidRDefault="00FC71DF" w:rsidP="0041279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Высокотемпературное напольное отопление. Низкотемпературное отопление отопительными приборами.</w:t>
            </w:r>
          </w:p>
        </w:tc>
        <w:tc>
          <w:tcPr>
            <w:tcW w:w="992" w:type="dxa"/>
          </w:tcPr>
          <w:p w14:paraId="5ADCFF3D" w14:textId="14C76E49" w:rsidR="00FC71DF" w:rsidRDefault="00F86902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6B389CF3" w14:textId="5FBC4E6D" w:rsidR="00FC71DF" w:rsidRDefault="00F86902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2,5</w:t>
            </w:r>
          </w:p>
        </w:tc>
        <w:tc>
          <w:tcPr>
            <w:tcW w:w="992" w:type="dxa"/>
            <w:vMerge w:val="restart"/>
          </w:tcPr>
          <w:p w14:paraId="75EA15A7" w14:textId="71396023" w:rsidR="00FC71DF" w:rsidRDefault="00F86902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993" w:type="dxa"/>
            <w:vMerge w:val="restart"/>
          </w:tcPr>
          <w:p w14:paraId="304D9FC8" w14:textId="2E709EF4" w:rsidR="00FC71DF" w:rsidRDefault="00F86902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2,5</w:t>
            </w:r>
          </w:p>
        </w:tc>
        <w:tc>
          <w:tcPr>
            <w:tcW w:w="992" w:type="dxa"/>
            <w:vMerge w:val="restart"/>
          </w:tcPr>
          <w:p w14:paraId="2CF775BA" w14:textId="3ACEBDCD" w:rsidR="00FC71DF" w:rsidRDefault="00F86902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820" w:type="dxa"/>
            <w:vMerge w:val="restart"/>
          </w:tcPr>
          <w:p w14:paraId="2C6C31A5" w14:textId="27BBE7C3" w:rsidR="00FC71DF" w:rsidRDefault="00F86902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</w:tr>
      <w:tr w:rsidR="00FC71DF" w14:paraId="4852DC51" w14:textId="77777777" w:rsidTr="00FC71DF">
        <w:trPr>
          <w:trHeight w:val="326"/>
        </w:trPr>
        <w:tc>
          <w:tcPr>
            <w:tcW w:w="1166" w:type="dxa"/>
            <w:vMerge/>
          </w:tcPr>
          <w:p w14:paraId="1B3242DF" w14:textId="77777777" w:rsidR="00FC71DF" w:rsidRDefault="00FC71DF" w:rsidP="0041279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14:paraId="723C285F" w14:textId="77777777" w:rsidR="00FC71DF" w:rsidRDefault="00FC71DF" w:rsidP="0041279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E5A9AB" w14:textId="62301471" w:rsidR="00FC71DF" w:rsidRDefault="00F86902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6DAAC0FD" w14:textId="1AB93E04" w:rsidR="00FC71DF" w:rsidRDefault="00F86902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92" w:type="dxa"/>
            <w:vMerge/>
          </w:tcPr>
          <w:p w14:paraId="4ABA88C5" w14:textId="77777777" w:rsidR="00FC71DF" w:rsidRDefault="00FC71DF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11DC5E7" w14:textId="77777777" w:rsidR="00FC71DF" w:rsidRDefault="00FC71DF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E3E350B" w14:textId="77777777" w:rsidR="00FC71DF" w:rsidRDefault="00FC71DF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" w:type="dxa"/>
            <w:vMerge/>
          </w:tcPr>
          <w:p w14:paraId="53859FDE" w14:textId="77777777" w:rsidR="00FC71DF" w:rsidRDefault="00FC71DF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C71DF" w14:paraId="2D5989E9" w14:textId="77777777" w:rsidTr="00FC71DF">
        <w:trPr>
          <w:trHeight w:val="326"/>
        </w:trPr>
        <w:tc>
          <w:tcPr>
            <w:tcW w:w="1166" w:type="dxa"/>
            <w:vMerge/>
          </w:tcPr>
          <w:p w14:paraId="2DDAF302" w14:textId="77777777" w:rsidR="00FC71DF" w:rsidRDefault="00FC71DF" w:rsidP="0041279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14:paraId="43A95690" w14:textId="77777777" w:rsidR="00FC71DF" w:rsidRDefault="00FC71DF" w:rsidP="0041279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6AAD0D" w14:textId="68816F96" w:rsidR="00FC71DF" w:rsidRDefault="00F86902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617DA449" w14:textId="6FB51383" w:rsidR="00FC71DF" w:rsidRDefault="00F86902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992" w:type="dxa"/>
            <w:vMerge/>
          </w:tcPr>
          <w:p w14:paraId="2C14792F" w14:textId="77777777" w:rsidR="00FC71DF" w:rsidRDefault="00FC71DF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879D2CC" w14:textId="77777777" w:rsidR="00FC71DF" w:rsidRDefault="00FC71DF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498A3F7" w14:textId="77777777" w:rsidR="00FC71DF" w:rsidRDefault="00FC71DF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" w:type="dxa"/>
            <w:vMerge/>
          </w:tcPr>
          <w:p w14:paraId="4ED71BFD" w14:textId="77777777" w:rsidR="00FC71DF" w:rsidRDefault="00FC71DF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86902" w14:paraId="23593D30" w14:textId="77777777" w:rsidTr="00F86902">
        <w:trPr>
          <w:trHeight w:val="244"/>
        </w:trPr>
        <w:tc>
          <w:tcPr>
            <w:tcW w:w="1166" w:type="dxa"/>
            <w:vMerge w:val="restart"/>
          </w:tcPr>
          <w:p w14:paraId="5916891B" w14:textId="4AE2D054" w:rsidR="00F86902" w:rsidRDefault="00F86902" w:rsidP="0041279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649" w:type="dxa"/>
            <w:vMerge w:val="restart"/>
          </w:tcPr>
          <w:p w14:paraId="5096BFED" w14:textId="55F6D94A" w:rsidR="00F86902" w:rsidRDefault="00F86902" w:rsidP="0041279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Высокотемпературное отопление отопительными приборами.</w:t>
            </w:r>
          </w:p>
        </w:tc>
        <w:tc>
          <w:tcPr>
            <w:tcW w:w="992" w:type="dxa"/>
          </w:tcPr>
          <w:p w14:paraId="424DCF40" w14:textId="166040E9" w:rsidR="00F86902" w:rsidRDefault="00F86902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3E149029" w14:textId="41088923" w:rsidR="00F86902" w:rsidRDefault="00F86902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992" w:type="dxa"/>
            <w:vMerge w:val="restart"/>
          </w:tcPr>
          <w:p w14:paraId="35EB3A6E" w14:textId="10530E36" w:rsidR="00F86902" w:rsidRDefault="00F86902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993" w:type="dxa"/>
            <w:vMerge w:val="restart"/>
          </w:tcPr>
          <w:p w14:paraId="1C2D5705" w14:textId="3EF50ADA" w:rsidR="00F86902" w:rsidRDefault="00F86902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14:paraId="1270121E" w14:textId="79F47423" w:rsidR="00F86902" w:rsidRDefault="00F86902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820" w:type="dxa"/>
            <w:vMerge w:val="restart"/>
          </w:tcPr>
          <w:p w14:paraId="7073BE52" w14:textId="32C5021B" w:rsidR="00F86902" w:rsidRDefault="00F86902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</w:tr>
      <w:tr w:rsidR="00F86902" w14:paraId="10551F24" w14:textId="77777777" w:rsidTr="00FC71DF">
        <w:trPr>
          <w:trHeight w:val="243"/>
        </w:trPr>
        <w:tc>
          <w:tcPr>
            <w:tcW w:w="1166" w:type="dxa"/>
            <w:vMerge/>
          </w:tcPr>
          <w:p w14:paraId="0E3FE914" w14:textId="77777777" w:rsidR="00F86902" w:rsidRDefault="00F86902" w:rsidP="0041279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14:paraId="44DD64A1" w14:textId="77777777" w:rsidR="00F86902" w:rsidRDefault="00F86902" w:rsidP="0041279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6A4F73" w14:textId="1078CC15" w:rsidR="00F86902" w:rsidRDefault="00F86902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1576DC40" w14:textId="78A38396" w:rsidR="00F86902" w:rsidRDefault="00F86902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992" w:type="dxa"/>
            <w:vMerge/>
          </w:tcPr>
          <w:p w14:paraId="0BEC4544" w14:textId="77777777" w:rsidR="00F86902" w:rsidRDefault="00F86902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229F628" w14:textId="77777777" w:rsidR="00F86902" w:rsidRDefault="00F86902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ED515B4" w14:textId="77777777" w:rsidR="00F86902" w:rsidRDefault="00F86902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" w:type="dxa"/>
            <w:vMerge/>
          </w:tcPr>
          <w:p w14:paraId="6FAE6492" w14:textId="77777777" w:rsidR="00F86902" w:rsidRDefault="00F86902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86902" w14:paraId="3B9DC69C" w14:textId="77777777" w:rsidTr="00FC71DF">
        <w:trPr>
          <w:trHeight w:val="243"/>
        </w:trPr>
        <w:tc>
          <w:tcPr>
            <w:tcW w:w="1166" w:type="dxa"/>
            <w:vMerge/>
          </w:tcPr>
          <w:p w14:paraId="2C986359" w14:textId="77777777" w:rsidR="00F86902" w:rsidRDefault="00F86902" w:rsidP="0041279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49" w:type="dxa"/>
            <w:vMerge/>
          </w:tcPr>
          <w:p w14:paraId="6D281ACE" w14:textId="77777777" w:rsidR="00F86902" w:rsidRDefault="00F86902" w:rsidP="0041279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9949FF" w14:textId="088AC1D5" w:rsidR="00F86902" w:rsidRDefault="00F86902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31B88A8A" w14:textId="799F0D5E" w:rsidR="00F86902" w:rsidRDefault="00F86902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92" w:type="dxa"/>
            <w:vMerge/>
          </w:tcPr>
          <w:p w14:paraId="0FA78DE1" w14:textId="77777777" w:rsidR="00F86902" w:rsidRDefault="00F86902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9FA97A1" w14:textId="77777777" w:rsidR="00F86902" w:rsidRDefault="00F86902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D97B962" w14:textId="77777777" w:rsidR="00F86902" w:rsidRDefault="00F86902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" w:type="dxa"/>
            <w:vMerge/>
          </w:tcPr>
          <w:p w14:paraId="10AF996E" w14:textId="77777777" w:rsidR="00F86902" w:rsidRDefault="00F86902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95E43" w14:paraId="4C24983E" w14:textId="77777777" w:rsidTr="00FC71DF">
        <w:tc>
          <w:tcPr>
            <w:tcW w:w="1166" w:type="dxa"/>
          </w:tcPr>
          <w:p w14:paraId="318D1568" w14:textId="41D522AE" w:rsidR="00495E43" w:rsidRDefault="00FC71DF" w:rsidP="0041279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ХВС</w:t>
            </w:r>
          </w:p>
        </w:tc>
        <w:tc>
          <w:tcPr>
            <w:tcW w:w="3649" w:type="dxa"/>
          </w:tcPr>
          <w:p w14:paraId="0C7B0EC0" w14:textId="67CC35AE" w:rsidR="00495E43" w:rsidRDefault="00FC71DF" w:rsidP="0041279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Холодное водоснабжение.</w:t>
            </w:r>
          </w:p>
        </w:tc>
        <w:tc>
          <w:tcPr>
            <w:tcW w:w="992" w:type="dxa"/>
          </w:tcPr>
          <w:p w14:paraId="67F198AA" w14:textId="1F978490" w:rsidR="00495E43" w:rsidRDefault="00F86902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3A7AA573" w14:textId="30267666" w:rsidR="00495E43" w:rsidRDefault="00F86902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0E29F1A4" w14:textId="16BA93E6" w:rsidR="00495E43" w:rsidRDefault="00F86902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7A27D147" w14:textId="45C707E2" w:rsidR="00495E43" w:rsidRDefault="00F86902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494938A" w14:textId="41EE27A3" w:rsidR="00495E43" w:rsidRDefault="00F86902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14:paraId="32ED13FD" w14:textId="58257C0D" w:rsidR="00495E43" w:rsidRDefault="00F86902" w:rsidP="00F869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</w:tbl>
    <w:p w14:paraId="04FB7EB8" w14:textId="04762D05" w:rsidR="00495E43" w:rsidRDefault="00495E43" w:rsidP="0041279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A30F1A4" w14:textId="3BE10AD4" w:rsidR="004E0C0F" w:rsidRPr="004E0C0F" w:rsidRDefault="004E0C0F" w:rsidP="004E0C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E0C0F">
        <w:rPr>
          <w:rFonts w:cstheme="minorHAnsi"/>
          <w:sz w:val="24"/>
          <w:szCs w:val="24"/>
        </w:rPr>
        <w:t>Т раб.</w:t>
      </w:r>
      <w:r>
        <w:rPr>
          <w:rFonts w:cstheme="minorHAnsi"/>
          <w:sz w:val="24"/>
          <w:szCs w:val="24"/>
        </w:rPr>
        <w:t xml:space="preserve"> </w:t>
      </w:r>
      <w:r w:rsidRPr="004E0C0F">
        <w:rPr>
          <w:rFonts w:cstheme="minorHAnsi"/>
          <w:sz w:val="24"/>
          <w:szCs w:val="24"/>
        </w:rPr>
        <w:t>– рабочая температура транспортируемой среды.</w:t>
      </w:r>
    </w:p>
    <w:p w14:paraId="12B2DBB3" w14:textId="77777777" w:rsidR="004E0C0F" w:rsidRPr="004E0C0F" w:rsidRDefault="004E0C0F" w:rsidP="004E0C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E0C0F">
        <w:rPr>
          <w:rFonts w:cstheme="minorHAnsi"/>
          <w:sz w:val="24"/>
          <w:szCs w:val="24"/>
        </w:rPr>
        <w:t>Т макс. – максимальная рабочая температура, время действия которой ограничено в течение срока службы.</w:t>
      </w:r>
    </w:p>
    <w:p w14:paraId="774B92B6" w14:textId="07051C0C" w:rsidR="004E0C0F" w:rsidRPr="004E0C0F" w:rsidRDefault="004E0C0F" w:rsidP="004E0C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E0C0F">
        <w:rPr>
          <w:rFonts w:cstheme="minorHAnsi"/>
          <w:sz w:val="24"/>
          <w:szCs w:val="24"/>
        </w:rPr>
        <w:t>Т авар.</w:t>
      </w:r>
      <w:r>
        <w:rPr>
          <w:rFonts w:cstheme="minorHAnsi"/>
          <w:sz w:val="24"/>
          <w:szCs w:val="24"/>
        </w:rPr>
        <w:t xml:space="preserve"> </w:t>
      </w:r>
      <w:r w:rsidRPr="004E0C0F">
        <w:rPr>
          <w:rFonts w:cstheme="minorHAnsi"/>
          <w:sz w:val="24"/>
          <w:szCs w:val="24"/>
        </w:rPr>
        <w:t>– аварийная температура</w:t>
      </w:r>
      <w:r>
        <w:rPr>
          <w:rFonts w:cstheme="minorHAnsi"/>
          <w:sz w:val="24"/>
          <w:szCs w:val="24"/>
        </w:rPr>
        <w:t>,</w:t>
      </w:r>
      <w:r w:rsidRPr="004E0C0F">
        <w:rPr>
          <w:rFonts w:cstheme="minorHAnsi"/>
          <w:sz w:val="24"/>
          <w:szCs w:val="24"/>
        </w:rPr>
        <w:t xml:space="preserve"> наивысшая допустимая температура, кратковременно возникающая в трубопроводе в</w:t>
      </w:r>
      <w:r>
        <w:rPr>
          <w:rFonts w:cstheme="minorHAnsi"/>
          <w:sz w:val="24"/>
          <w:szCs w:val="24"/>
        </w:rPr>
        <w:t xml:space="preserve"> </w:t>
      </w:r>
      <w:r w:rsidRPr="004E0C0F">
        <w:rPr>
          <w:rFonts w:cstheme="minorHAnsi"/>
          <w:sz w:val="24"/>
          <w:szCs w:val="24"/>
        </w:rPr>
        <w:t>аварийных ситуациях при выходе из строя систем регулирования.</w:t>
      </w:r>
    </w:p>
    <w:p w14:paraId="294844A2" w14:textId="77777777" w:rsidR="004E0C0F" w:rsidRPr="004E0C0F" w:rsidRDefault="004E0C0F" w:rsidP="004E0C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E0C0F">
        <w:rPr>
          <w:rFonts w:cstheme="minorHAnsi"/>
          <w:sz w:val="24"/>
          <w:szCs w:val="24"/>
        </w:rPr>
        <w:lastRenderedPageBreak/>
        <w:t>1) Класс эксплуатации 1 или 2 выбирается в соответствии с действующими национальными нормами.</w:t>
      </w:r>
    </w:p>
    <w:p w14:paraId="3E5A7EDE" w14:textId="4F2DC84C" w:rsidR="00F86902" w:rsidRDefault="004E0C0F" w:rsidP="004E0C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E0C0F">
        <w:rPr>
          <w:rFonts w:cstheme="minorHAnsi"/>
          <w:sz w:val="24"/>
          <w:szCs w:val="24"/>
        </w:rPr>
        <w:t>2) Для класса эксплуатации, предусматривающего комбинацию рабочих температур, соответствующие значения их</w:t>
      </w:r>
      <w:r>
        <w:rPr>
          <w:rFonts w:cstheme="minorHAnsi"/>
          <w:sz w:val="24"/>
          <w:szCs w:val="24"/>
        </w:rPr>
        <w:t xml:space="preserve"> </w:t>
      </w:r>
      <w:r w:rsidRPr="004E0C0F">
        <w:rPr>
          <w:rFonts w:cstheme="minorHAnsi"/>
          <w:sz w:val="24"/>
          <w:szCs w:val="24"/>
        </w:rPr>
        <w:t>продолжительности суммируются, например, для класса 5 предусмотрены последовательные значения 20 °С в течение</w:t>
      </w:r>
      <w:r>
        <w:rPr>
          <w:rFonts w:cstheme="minorHAnsi"/>
          <w:sz w:val="24"/>
          <w:szCs w:val="24"/>
        </w:rPr>
        <w:t xml:space="preserve"> </w:t>
      </w:r>
      <w:r w:rsidRPr="004E0C0F">
        <w:rPr>
          <w:rFonts w:cstheme="minorHAnsi"/>
          <w:sz w:val="24"/>
          <w:szCs w:val="24"/>
        </w:rPr>
        <w:t>14 лет, 60 °С в течение 25 лет, 80 °С в течение 10 лет, 90 °С в течение 1 года, в сумме приводящие к расчетному сроку</w:t>
      </w:r>
      <w:r>
        <w:rPr>
          <w:rFonts w:cstheme="minorHAnsi"/>
          <w:sz w:val="24"/>
          <w:szCs w:val="24"/>
        </w:rPr>
        <w:t xml:space="preserve"> </w:t>
      </w:r>
      <w:r w:rsidRPr="004E0C0F">
        <w:rPr>
          <w:rFonts w:cstheme="minorHAnsi"/>
          <w:sz w:val="24"/>
          <w:szCs w:val="24"/>
        </w:rPr>
        <w:t>службы 50 лет.</w:t>
      </w:r>
    </w:p>
    <w:p w14:paraId="2A69EBE5" w14:textId="1CDB9C96" w:rsidR="004E0C0F" w:rsidRDefault="004E0C0F" w:rsidP="004E0C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012D639" w14:textId="31AA1DF3" w:rsidR="004E0C0F" w:rsidRPr="004E0C0F" w:rsidRDefault="004E0C0F" w:rsidP="004E0C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001BB7">
        <w:rPr>
          <w:rFonts w:cstheme="minorHAnsi"/>
          <w:b/>
          <w:sz w:val="24"/>
          <w:szCs w:val="24"/>
        </w:rPr>
        <w:t>Трубы</w:t>
      </w:r>
      <w:r w:rsidRPr="00001BB7">
        <w:rPr>
          <w:rFonts w:cstheme="minorHAnsi"/>
          <w:b/>
          <w:sz w:val="24"/>
          <w:szCs w:val="24"/>
          <w:lang w:val="en-US"/>
        </w:rPr>
        <w:t xml:space="preserve"> MIANO PE-RT</w:t>
      </w:r>
      <w:r w:rsidRPr="00001BB7">
        <w:rPr>
          <w:rFonts w:cstheme="minorHAnsi"/>
          <w:b/>
          <w:sz w:val="24"/>
          <w:szCs w:val="24"/>
          <w:lang w:val="cs-CZ"/>
        </w:rPr>
        <w:t>-II/EVOH/</w:t>
      </w:r>
      <w:r w:rsidRPr="00001BB7">
        <w:rPr>
          <w:rFonts w:cstheme="minorHAnsi"/>
          <w:b/>
          <w:sz w:val="24"/>
          <w:szCs w:val="24"/>
          <w:lang w:val="en-US"/>
        </w:rPr>
        <w:t xml:space="preserve"> PE-RT</w:t>
      </w:r>
      <w:r w:rsidRPr="00001BB7">
        <w:rPr>
          <w:rFonts w:cstheme="minorHAnsi"/>
          <w:b/>
          <w:sz w:val="24"/>
          <w:szCs w:val="24"/>
          <w:lang w:val="cs-CZ"/>
        </w:rPr>
        <w:t>-II</w:t>
      </w:r>
      <w:r w:rsidRPr="00001BB7">
        <w:rPr>
          <w:rFonts w:cstheme="minorHAnsi"/>
          <w:b/>
          <w:sz w:val="24"/>
          <w:szCs w:val="24"/>
          <w:lang w:val="en-US"/>
        </w:rPr>
        <w:t>:</w:t>
      </w:r>
    </w:p>
    <w:p w14:paraId="664BBFA1" w14:textId="77777777" w:rsidR="004E0C0F" w:rsidRPr="004E0C0F" w:rsidRDefault="004E0C0F" w:rsidP="004E0C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3"/>
        <w:gridCol w:w="2153"/>
      </w:tblGrid>
      <w:tr w:rsidR="004E0C0F" w:rsidRPr="004E0C0F" w14:paraId="2E4695A4" w14:textId="77777777" w:rsidTr="008F3A49">
        <w:tc>
          <w:tcPr>
            <w:tcW w:w="2152" w:type="dxa"/>
            <w:vMerge w:val="restart"/>
          </w:tcPr>
          <w:p w14:paraId="11A697D4" w14:textId="77777777" w:rsidR="004E0C0F" w:rsidRDefault="004E0C0F" w:rsidP="004E0C0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</w:p>
          <w:p w14:paraId="034FD281" w14:textId="22D40475" w:rsidR="004E0C0F" w:rsidRPr="004E0C0F" w:rsidRDefault="004E0C0F" w:rsidP="00D84B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Размер трубы</w:t>
            </w:r>
          </w:p>
        </w:tc>
        <w:tc>
          <w:tcPr>
            <w:tcW w:w="8610" w:type="dxa"/>
            <w:gridSpan w:val="4"/>
          </w:tcPr>
          <w:p w14:paraId="6C810FC3" w14:textId="2D47897E" w:rsidR="004E0C0F" w:rsidRPr="004E0C0F" w:rsidRDefault="004E0C0F" w:rsidP="004E0C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Класс </w:t>
            </w:r>
            <w:r w:rsidR="00D84B55">
              <w:rPr>
                <w:rFonts w:cstheme="minorHAnsi"/>
                <w:sz w:val="24"/>
                <w:szCs w:val="24"/>
              </w:rPr>
              <w:t>эксплуатации</w:t>
            </w:r>
          </w:p>
        </w:tc>
      </w:tr>
      <w:tr w:rsidR="004E0C0F" w:rsidRPr="004E0C0F" w14:paraId="00FD5724" w14:textId="77777777" w:rsidTr="004E0C0F">
        <w:tc>
          <w:tcPr>
            <w:tcW w:w="2152" w:type="dxa"/>
            <w:vMerge/>
          </w:tcPr>
          <w:p w14:paraId="64E77A56" w14:textId="77777777" w:rsidR="004E0C0F" w:rsidRPr="004E0C0F" w:rsidRDefault="004E0C0F" w:rsidP="004E0C0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152" w:type="dxa"/>
          </w:tcPr>
          <w:p w14:paraId="1F4D1334" w14:textId="76EEDF54" w:rsidR="004E0C0F" w:rsidRPr="004E0C0F" w:rsidRDefault="004E0C0F" w:rsidP="004E0C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152" w:type="dxa"/>
          </w:tcPr>
          <w:p w14:paraId="6AE6832F" w14:textId="7ECA9B08" w:rsidR="004E0C0F" w:rsidRPr="004E0C0F" w:rsidRDefault="004E0C0F" w:rsidP="004E0C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153" w:type="dxa"/>
          </w:tcPr>
          <w:p w14:paraId="2843A55A" w14:textId="11B15967" w:rsidR="004E0C0F" w:rsidRPr="004E0C0F" w:rsidRDefault="004E0C0F" w:rsidP="004E0C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153" w:type="dxa"/>
          </w:tcPr>
          <w:p w14:paraId="462B2A2A" w14:textId="2A883F38" w:rsidR="004E0C0F" w:rsidRPr="004E0C0F" w:rsidRDefault="004E0C0F" w:rsidP="004E0C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4E0C0F" w:rsidRPr="004E0C0F" w14:paraId="2D74D4DC" w14:textId="77777777" w:rsidTr="005C1171">
        <w:tc>
          <w:tcPr>
            <w:tcW w:w="2152" w:type="dxa"/>
            <w:vMerge/>
          </w:tcPr>
          <w:p w14:paraId="1204B74E" w14:textId="77777777" w:rsidR="004E0C0F" w:rsidRPr="004E0C0F" w:rsidRDefault="004E0C0F" w:rsidP="004E0C0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610" w:type="dxa"/>
            <w:gridSpan w:val="4"/>
          </w:tcPr>
          <w:p w14:paraId="2DCD063B" w14:textId="27205301" w:rsidR="004E0C0F" w:rsidRPr="004E0C0F" w:rsidRDefault="004E0C0F" w:rsidP="004E0C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Максимальное рабочее давление, </w:t>
            </w:r>
            <w:r w:rsidR="00AA07D9">
              <w:rPr>
                <w:rFonts w:cstheme="minorHAnsi"/>
                <w:sz w:val="24"/>
                <w:szCs w:val="24"/>
              </w:rPr>
              <w:t>МПа</w:t>
            </w:r>
          </w:p>
        </w:tc>
      </w:tr>
      <w:tr w:rsidR="004E0C0F" w:rsidRPr="004E0C0F" w14:paraId="0B580105" w14:textId="77777777" w:rsidTr="004E0C0F">
        <w:tc>
          <w:tcPr>
            <w:tcW w:w="2152" w:type="dxa"/>
          </w:tcPr>
          <w:p w14:paraId="7616C413" w14:textId="4934D38B" w:rsidR="004E0C0F" w:rsidRPr="004E0C0F" w:rsidRDefault="004E0C0F" w:rsidP="00D84B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 мм</w:t>
            </w:r>
          </w:p>
        </w:tc>
        <w:tc>
          <w:tcPr>
            <w:tcW w:w="2152" w:type="dxa"/>
          </w:tcPr>
          <w:p w14:paraId="626D0A08" w14:textId="1E1D070F" w:rsidR="004E0C0F" w:rsidRPr="00D84B55" w:rsidRDefault="00D84B55" w:rsidP="00D84B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152" w:type="dxa"/>
          </w:tcPr>
          <w:p w14:paraId="0C26BBF0" w14:textId="35DE52ED" w:rsidR="004E0C0F" w:rsidRPr="00D84B55" w:rsidRDefault="00AA07D9" w:rsidP="00D84B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</w:t>
            </w:r>
            <w:r w:rsidR="00D84B5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153" w:type="dxa"/>
          </w:tcPr>
          <w:p w14:paraId="4504904C" w14:textId="470D63D3" w:rsidR="004E0C0F" w:rsidRPr="00D84B55" w:rsidRDefault="00AA07D9" w:rsidP="00D84B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</w:t>
            </w:r>
            <w:r w:rsidR="00D84B5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153" w:type="dxa"/>
          </w:tcPr>
          <w:p w14:paraId="5B209098" w14:textId="1AC85C6F" w:rsidR="004E0C0F" w:rsidRPr="00D84B55" w:rsidRDefault="00AA07D9" w:rsidP="00D84B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</w:t>
            </w:r>
            <w:r w:rsidR="00D84B55">
              <w:rPr>
                <w:rFonts w:cstheme="minorHAnsi"/>
                <w:sz w:val="24"/>
                <w:szCs w:val="24"/>
              </w:rPr>
              <w:t>8</w:t>
            </w:r>
          </w:p>
        </w:tc>
      </w:tr>
    </w:tbl>
    <w:p w14:paraId="1F2DD633" w14:textId="09E8F25D" w:rsidR="00412790" w:rsidRDefault="00412790" w:rsidP="0041279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cs-CZ"/>
        </w:rPr>
      </w:pPr>
    </w:p>
    <w:p w14:paraId="4E9A46B7" w14:textId="17A8F61C" w:rsidR="008F5EEC" w:rsidRPr="00D07473" w:rsidRDefault="00412790" w:rsidP="00D0747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D07473">
        <w:rPr>
          <w:rFonts w:cstheme="minorHAnsi"/>
          <w:b/>
          <w:bCs/>
          <w:color w:val="000000"/>
          <w:sz w:val="24"/>
          <w:szCs w:val="24"/>
        </w:rPr>
        <w:t>6. ТЕХНИЧЕСКИЕ ХАРАКТЕРИСТИКИ</w:t>
      </w:r>
    </w:p>
    <w:p w14:paraId="4021A136" w14:textId="77777777" w:rsidR="008F5EEC" w:rsidRPr="00D07473" w:rsidRDefault="008F5EEC" w:rsidP="008F5EEC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4"/>
          <w:szCs w:val="24"/>
        </w:rPr>
      </w:pPr>
    </w:p>
    <w:tbl>
      <w:tblPr>
        <w:tblStyle w:val="TableNormal"/>
        <w:tblW w:w="10165" w:type="dxa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7400"/>
      </w:tblGrid>
      <w:tr w:rsidR="00BA531D" w:rsidRPr="0045279E" w14:paraId="7967EB76" w14:textId="77777777" w:rsidTr="0060761F">
        <w:trPr>
          <w:trHeight w:val="292"/>
        </w:trPr>
        <w:tc>
          <w:tcPr>
            <w:tcW w:w="2765" w:type="dxa"/>
          </w:tcPr>
          <w:p w14:paraId="11A2019A" w14:textId="77777777" w:rsidR="00BA531D" w:rsidRPr="00D07473" w:rsidRDefault="00BA531D" w:rsidP="00AF35F4">
            <w:pPr>
              <w:pStyle w:val="TableParagraph"/>
              <w:spacing w:before="25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Tи</w:t>
            </w:r>
            <w:proofErr w:type="spellEnd"/>
            <w:r w:rsidRPr="00D0747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</w:t>
            </w:r>
            <w:r w:rsidRPr="00D07473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трубы</w:t>
            </w:r>
            <w:proofErr w:type="spellEnd"/>
          </w:p>
        </w:tc>
        <w:tc>
          <w:tcPr>
            <w:tcW w:w="7400" w:type="dxa"/>
          </w:tcPr>
          <w:p w14:paraId="0F2429E5" w14:textId="74AABAB2" w:rsidR="00BA531D" w:rsidRPr="00D07473" w:rsidRDefault="00E97394" w:rsidP="00AF35F4">
            <w:pPr>
              <w:pStyle w:val="TableParagraph"/>
              <w:spacing w:before="11" w:line="261" w:lineRule="exact"/>
              <w:ind w:left="2022" w:right="2009"/>
              <w:rPr>
                <w:rFonts w:asciiTheme="minorHAnsi" w:hAnsiTheme="minorHAnsi" w:cstheme="minorHAnsi"/>
                <w:sz w:val="24"/>
                <w:szCs w:val="24"/>
              </w:rPr>
            </w:pPr>
            <w:r w:rsidRPr="00D07473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MIANO PE-RT-II/EVOH/PE-RT-II</w:t>
            </w:r>
          </w:p>
        </w:tc>
      </w:tr>
      <w:tr w:rsidR="00BA531D" w:rsidRPr="006A12C8" w14:paraId="4EE0A88C" w14:textId="77777777" w:rsidTr="0060761F">
        <w:trPr>
          <w:trHeight w:val="292"/>
        </w:trPr>
        <w:tc>
          <w:tcPr>
            <w:tcW w:w="2765" w:type="dxa"/>
          </w:tcPr>
          <w:p w14:paraId="22C113B1" w14:textId="752952E5" w:rsidR="00BA531D" w:rsidRPr="00D07473" w:rsidRDefault="00BA531D" w:rsidP="00D07473">
            <w:pPr>
              <w:pStyle w:val="TableParagraph"/>
              <w:spacing w:before="25" w:line="240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0747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Внешний</w:t>
            </w:r>
            <w:r w:rsidRPr="00D07473">
              <w:rPr>
                <w:rFonts w:asciiTheme="minorHAnsi" w:hAnsiTheme="minorHAnsi" w:cs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D0747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размер</w:t>
            </w:r>
            <w:r w:rsidRPr="00D07473">
              <w:rPr>
                <w:rFonts w:asciiTheme="minorHAnsi" w:hAnsiTheme="minorHAnsi" w:cs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D0747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трубы</w:t>
            </w:r>
            <w:r w:rsidRPr="00D07473">
              <w:rPr>
                <w:rFonts w:asciiTheme="minorHAnsi" w:hAnsiTheme="minorHAnsi" w:cs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="00401A8C" w:rsidRPr="00D07473">
              <w:rPr>
                <w:rFonts w:asciiTheme="minorHAnsi" w:hAnsiTheme="minorHAnsi" w:cstheme="minorHAnsi"/>
                <w:spacing w:val="-2"/>
                <w:sz w:val="24"/>
                <w:szCs w:val="24"/>
                <w:lang w:val="ru-RU"/>
              </w:rPr>
              <w:t xml:space="preserve">х толщина стенки </w:t>
            </w:r>
            <w:r w:rsidRPr="00D0747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(</w:t>
            </w:r>
            <w:r w:rsidR="00A40636" w:rsidRPr="00D0747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мм</w:t>
            </w:r>
            <w:r w:rsidRPr="00D0747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)</w:t>
            </w:r>
          </w:p>
        </w:tc>
        <w:tc>
          <w:tcPr>
            <w:tcW w:w="7400" w:type="dxa"/>
          </w:tcPr>
          <w:p w14:paraId="641D30A9" w14:textId="77777777" w:rsidR="00BA531D" w:rsidRPr="00D07473" w:rsidRDefault="00BA531D" w:rsidP="00AF35F4">
            <w:pPr>
              <w:pStyle w:val="TableParagraph"/>
              <w:spacing w:before="11" w:line="261" w:lineRule="exact"/>
              <w:ind w:left="2022" w:right="2009"/>
              <w:rPr>
                <w:rFonts w:asciiTheme="minorHAnsi" w:hAnsiTheme="minorHAnsi" w:cstheme="minorHAnsi"/>
                <w:sz w:val="24"/>
                <w:szCs w:val="24"/>
              </w:rPr>
            </w:pPr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 w:rsidRPr="00D0747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  <w:r w:rsidRPr="00D07473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BA531D" w:rsidRPr="006A12C8" w14:paraId="35DE7C64" w14:textId="77777777" w:rsidTr="0060761F">
        <w:trPr>
          <w:trHeight w:val="292"/>
        </w:trPr>
        <w:tc>
          <w:tcPr>
            <w:tcW w:w="2765" w:type="dxa"/>
          </w:tcPr>
          <w:p w14:paraId="1BAEE4F1" w14:textId="0D3DF606" w:rsidR="00BA531D" w:rsidRPr="00D07473" w:rsidRDefault="00BA531D" w:rsidP="00D07473">
            <w:pPr>
              <w:pStyle w:val="TableParagraph"/>
              <w:spacing w:before="25" w:line="240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Внутренний</w:t>
            </w:r>
            <w:proofErr w:type="spellEnd"/>
            <w:r w:rsidRPr="00D0747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размер</w:t>
            </w:r>
            <w:proofErr w:type="spellEnd"/>
            <w:r w:rsidRPr="00D0747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A40636" w:rsidRPr="00D0747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мм</w:t>
            </w:r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7400" w:type="dxa"/>
          </w:tcPr>
          <w:p w14:paraId="1F91C27A" w14:textId="77777777" w:rsidR="00BA531D" w:rsidRPr="00D07473" w:rsidRDefault="00BA531D" w:rsidP="00AF35F4">
            <w:pPr>
              <w:pStyle w:val="TableParagraph"/>
              <w:spacing w:before="11" w:line="261" w:lineRule="exact"/>
              <w:ind w:left="2022" w:right="2009"/>
              <w:rPr>
                <w:rFonts w:asciiTheme="minorHAnsi" w:hAnsiTheme="minorHAnsi" w:cstheme="minorHAnsi"/>
                <w:sz w:val="24"/>
                <w:szCs w:val="24"/>
              </w:rPr>
            </w:pPr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</w:tr>
      <w:tr w:rsidR="00BA531D" w:rsidRPr="006A12C8" w14:paraId="78EC7A6D" w14:textId="77777777" w:rsidTr="0060761F">
        <w:trPr>
          <w:trHeight w:val="292"/>
        </w:trPr>
        <w:tc>
          <w:tcPr>
            <w:tcW w:w="2765" w:type="dxa"/>
          </w:tcPr>
          <w:p w14:paraId="3356D967" w14:textId="2F597E31" w:rsidR="00BA531D" w:rsidRPr="00D07473" w:rsidRDefault="00BA531D" w:rsidP="00D07473">
            <w:pPr>
              <w:pStyle w:val="TableParagraph"/>
              <w:spacing w:before="25" w:line="240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Вес</w:t>
            </w:r>
            <w:proofErr w:type="spellEnd"/>
            <w:r w:rsidRPr="00D0747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трубы</w:t>
            </w:r>
            <w:proofErr w:type="spellEnd"/>
            <w:r w:rsidRPr="00D0747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A40636" w:rsidRPr="00D0747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кг</w:t>
            </w:r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A40636" w:rsidRPr="00D0747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м</w:t>
            </w:r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7400" w:type="dxa"/>
          </w:tcPr>
          <w:p w14:paraId="25DF0C6D" w14:textId="4E730C44" w:rsidR="00BA531D" w:rsidRPr="00D07473" w:rsidRDefault="00BA531D" w:rsidP="00AF35F4">
            <w:pPr>
              <w:pStyle w:val="TableParagraph"/>
              <w:spacing w:before="11" w:line="261" w:lineRule="exact"/>
              <w:ind w:left="2022" w:right="2009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0,</w:t>
            </w:r>
            <w:r w:rsidR="005F6F39" w:rsidRPr="00D0747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086</w:t>
            </w:r>
          </w:p>
        </w:tc>
      </w:tr>
      <w:tr w:rsidR="005F6F39" w:rsidRPr="006A12C8" w14:paraId="20F1D3AE" w14:textId="77777777" w:rsidTr="0060761F">
        <w:trPr>
          <w:trHeight w:val="292"/>
        </w:trPr>
        <w:tc>
          <w:tcPr>
            <w:tcW w:w="2765" w:type="dxa"/>
          </w:tcPr>
          <w:p w14:paraId="285B7206" w14:textId="77777777" w:rsidR="005F6F39" w:rsidRPr="00D07473" w:rsidRDefault="005F6F39" w:rsidP="005F6F3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A44B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Допустимые отклонения по наружному диаметру, мм </w:t>
            </w:r>
          </w:p>
          <w:p w14:paraId="00FA74CD" w14:textId="77777777" w:rsidR="005F6F39" w:rsidRPr="00D07473" w:rsidRDefault="005F6F39" w:rsidP="00AF35F4">
            <w:pPr>
              <w:pStyle w:val="TableParagraph"/>
              <w:spacing w:before="25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7400" w:type="dxa"/>
          </w:tcPr>
          <w:p w14:paraId="235F7AAC" w14:textId="7977A624" w:rsidR="005F6F39" w:rsidRPr="00D07473" w:rsidRDefault="005F6F39" w:rsidP="00AF35F4">
            <w:pPr>
              <w:pStyle w:val="TableParagraph"/>
              <w:spacing w:before="11" w:line="261" w:lineRule="exact"/>
              <w:ind w:left="2022" w:right="2009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0747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0,3</w:t>
            </w:r>
          </w:p>
        </w:tc>
      </w:tr>
      <w:tr w:rsidR="005F6F39" w:rsidRPr="006A12C8" w14:paraId="57EBB332" w14:textId="77777777" w:rsidTr="0060761F">
        <w:trPr>
          <w:trHeight w:val="292"/>
        </w:trPr>
        <w:tc>
          <w:tcPr>
            <w:tcW w:w="2765" w:type="dxa"/>
          </w:tcPr>
          <w:p w14:paraId="78ED2A8A" w14:textId="6C5C232E" w:rsidR="005F6F39" w:rsidRPr="00D07473" w:rsidRDefault="001E690F" w:rsidP="00AF35F4">
            <w:pPr>
              <w:pStyle w:val="TableParagraph"/>
              <w:spacing w:before="25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D07473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Допустимые отклонения толщины стенки, мм</w:t>
            </w:r>
          </w:p>
        </w:tc>
        <w:tc>
          <w:tcPr>
            <w:tcW w:w="7400" w:type="dxa"/>
          </w:tcPr>
          <w:p w14:paraId="3D85FA9A" w14:textId="474D7FB2" w:rsidR="005F6F39" w:rsidRPr="00D07473" w:rsidRDefault="001E690F" w:rsidP="00AF35F4">
            <w:pPr>
              <w:pStyle w:val="TableParagraph"/>
              <w:spacing w:before="11" w:line="261" w:lineRule="exact"/>
              <w:ind w:left="2022" w:right="2009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07473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0,3</w:t>
            </w:r>
          </w:p>
        </w:tc>
      </w:tr>
      <w:tr w:rsidR="00BA531D" w:rsidRPr="006A12C8" w14:paraId="406336A1" w14:textId="77777777" w:rsidTr="0060761F">
        <w:trPr>
          <w:trHeight w:val="292"/>
        </w:trPr>
        <w:tc>
          <w:tcPr>
            <w:tcW w:w="2765" w:type="dxa"/>
          </w:tcPr>
          <w:p w14:paraId="232196B8" w14:textId="77777777" w:rsidR="00BA531D" w:rsidRPr="00D07473" w:rsidRDefault="00BA531D" w:rsidP="00AF35F4">
            <w:pPr>
              <w:pStyle w:val="TableParagraph"/>
              <w:spacing w:before="25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Объём</w:t>
            </w:r>
            <w:proofErr w:type="spellEnd"/>
            <w:r w:rsidRPr="00D0747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воды</w:t>
            </w:r>
            <w:proofErr w:type="spellEnd"/>
            <w:r w:rsidRPr="00D0747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(l/m)</w:t>
            </w:r>
          </w:p>
        </w:tc>
        <w:tc>
          <w:tcPr>
            <w:tcW w:w="7400" w:type="dxa"/>
          </w:tcPr>
          <w:p w14:paraId="5A9FD2B4" w14:textId="2EAA7E5F" w:rsidR="00BA531D" w:rsidRPr="00D07473" w:rsidRDefault="00BA531D" w:rsidP="00AF35F4">
            <w:pPr>
              <w:pStyle w:val="TableParagraph"/>
              <w:spacing w:before="11" w:line="261" w:lineRule="exact"/>
              <w:ind w:left="2022" w:right="2009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0,11</w:t>
            </w:r>
            <w:r w:rsidR="005F6F39" w:rsidRPr="00D0747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4</w:t>
            </w:r>
          </w:p>
        </w:tc>
      </w:tr>
      <w:tr w:rsidR="00BA531D" w:rsidRPr="0045279E" w14:paraId="40A21A7E" w14:textId="77777777" w:rsidTr="0060761F">
        <w:trPr>
          <w:trHeight w:val="292"/>
        </w:trPr>
        <w:tc>
          <w:tcPr>
            <w:tcW w:w="2765" w:type="dxa"/>
          </w:tcPr>
          <w:p w14:paraId="3933A644" w14:textId="77777777" w:rsidR="00BA531D" w:rsidRPr="00D07473" w:rsidRDefault="00BA531D" w:rsidP="00AF35F4">
            <w:pPr>
              <w:pStyle w:val="TableParagraph"/>
              <w:spacing w:before="25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Материал</w:t>
            </w:r>
            <w:proofErr w:type="spellEnd"/>
          </w:p>
        </w:tc>
        <w:tc>
          <w:tcPr>
            <w:tcW w:w="7400" w:type="dxa"/>
          </w:tcPr>
          <w:p w14:paraId="0D7E4823" w14:textId="60F97121" w:rsidR="00BA531D" w:rsidRPr="00D07473" w:rsidRDefault="00BA531D" w:rsidP="00AF35F4">
            <w:pPr>
              <w:pStyle w:val="TableParagraph"/>
              <w:spacing w:before="11" w:line="261" w:lineRule="exact"/>
              <w:ind w:left="2022" w:right="2008"/>
              <w:rPr>
                <w:rFonts w:asciiTheme="minorHAnsi" w:hAnsiTheme="minorHAnsi" w:cstheme="minorHAnsi"/>
                <w:sz w:val="24"/>
                <w:szCs w:val="24"/>
              </w:rPr>
            </w:pPr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PE-RT</w:t>
            </w:r>
            <w:r w:rsidR="00320BBD" w:rsidRPr="00D07473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-II</w:t>
            </w:r>
            <w:r w:rsidRPr="00D0747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D0747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клей</w:t>
            </w:r>
            <w:proofErr w:type="spellEnd"/>
            <w:r w:rsidRPr="00D07473">
              <w:rPr>
                <w:rFonts w:asciiTheme="minorHAnsi" w:hAnsiTheme="minorHAnsi" w:cstheme="minorHAnsi"/>
                <w:sz w:val="24"/>
                <w:szCs w:val="24"/>
              </w:rPr>
              <w:t xml:space="preserve"> / EVOH</w:t>
            </w:r>
            <w:r w:rsidRPr="00D07473">
              <w:rPr>
                <w:rFonts w:asciiTheme="minorHAnsi" w:hAnsiTheme="minorHAnsi" w:cstheme="minorHAnsi"/>
                <w:spacing w:val="47"/>
                <w:sz w:val="24"/>
                <w:szCs w:val="24"/>
              </w:rPr>
              <w:t xml:space="preserve"> </w:t>
            </w:r>
            <w:r w:rsidRPr="00D07473">
              <w:rPr>
                <w:rFonts w:asciiTheme="minorHAnsi" w:hAnsiTheme="minorHAnsi" w:cstheme="minorHAnsi"/>
                <w:sz w:val="24"/>
                <w:szCs w:val="24"/>
              </w:rPr>
              <w:t xml:space="preserve">/ </w:t>
            </w:r>
            <w:proofErr w:type="spellStart"/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клей</w:t>
            </w:r>
            <w:proofErr w:type="spellEnd"/>
            <w:r w:rsidRPr="00D07473">
              <w:rPr>
                <w:rFonts w:asciiTheme="minorHAnsi" w:hAnsiTheme="minorHAnsi" w:cstheme="minorHAnsi"/>
                <w:sz w:val="24"/>
                <w:szCs w:val="24"/>
              </w:rPr>
              <w:t xml:space="preserve"> /</w:t>
            </w:r>
            <w:r w:rsidRPr="00D0747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PE-RT</w:t>
            </w:r>
            <w:r w:rsidR="00320BBD" w:rsidRPr="00D07473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-II</w:t>
            </w:r>
          </w:p>
        </w:tc>
      </w:tr>
      <w:tr w:rsidR="00BA531D" w:rsidRPr="006A12C8" w14:paraId="2D62475F" w14:textId="77777777" w:rsidTr="0060761F">
        <w:trPr>
          <w:trHeight w:val="292"/>
        </w:trPr>
        <w:tc>
          <w:tcPr>
            <w:tcW w:w="2765" w:type="dxa"/>
          </w:tcPr>
          <w:p w14:paraId="25DF1AF5" w14:textId="77777777" w:rsidR="00BA531D" w:rsidRPr="00D07473" w:rsidRDefault="00BA531D" w:rsidP="00AF35F4">
            <w:pPr>
              <w:pStyle w:val="TableParagraph"/>
              <w:spacing w:before="25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Состав</w:t>
            </w:r>
            <w:proofErr w:type="spellEnd"/>
            <w:r w:rsidRPr="00D0747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трубы</w:t>
            </w:r>
            <w:proofErr w:type="spellEnd"/>
          </w:p>
        </w:tc>
        <w:tc>
          <w:tcPr>
            <w:tcW w:w="7400" w:type="dxa"/>
          </w:tcPr>
          <w:p w14:paraId="7B19F1E8" w14:textId="77777777" w:rsidR="00BA531D" w:rsidRPr="00D07473" w:rsidRDefault="00BA531D" w:rsidP="00AF35F4">
            <w:pPr>
              <w:pStyle w:val="TableParagraph"/>
              <w:spacing w:before="11" w:line="261" w:lineRule="exact"/>
              <w:ind w:left="678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0747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полиэтилен/клей/кислородный</w:t>
            </w:r>
            <w:r w:rsidRPr="00D07473">
              <w:rPr>
                <w:rFonts w:asciiTheme="minorHAnsi" w:hAnsiTheme="minorHAnsi" w:cstheme="minorHAnsi"/>
                <w:spacing w:val="-4"/>
                <w:sz w:val="24"/>
                <w:szCs w:val="24"/>
                <w:lang w:val="ru-RU"/>
              </w:rPr>
              <w:t xml:space="preserve"> </w:t>
            </w:r>
            <w:r w:rsidRPr="00D0747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барьер</w:t>
            </w:r>
            <w:r w:rsidRPr="00D07473">
              <w:rPr>
                <w:rFonts w:asciiTheme="minorHAnsi" w:hAnsiTheme="minorHAnsi" w:cs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EVOH</w:t>
            </w:r>
            <w:r w:rsidRPr="00D0747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/клей/ полиэтилен</w:t>
            </w:r>
          </w:p>
        </w:tc>
      </w:tr>
      <w:tr w:rsidR="00BA531D" w:rsidRPr="006A12C8" w14:paraId="44B767A6" w14:textId="77777777" w:rsidTr="0060761F">
        <w:trPr>
          <w:trHeight w:val="292"/>
        </w:trPr>
        <w:tc>
          <w:tcPr>
            <w:tcW w:w="2765" w:type="dxa"/>
          </w:tcPr>
          <w:p w14:paraId="2E58C52E" w14:textId="77777777" w:rsidR="00BA531D" w:rsidRPr="00D07473" w:rsidRDefault="00BA531D" w:rsidP="00AF35F4">
            <w:pPr>
              <w:pStyle w:val="TableParagraph"/>
              <w:spacing w:before="25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Вид</w:t>
            </w:r>
            <w:proofErr w:type="spellEnd"/>
            <w:r w:rsidRPr="00D0747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трубы</w:t>
            </w:r>
            <w:proofErr w:type="spellEnd"/>
          </w:p>
        </w:tc>
        <w:tc>
          <w:tcPr>
            <w:tcW w:w="7400" w:type="dxa"/>
          </w:tcPr>
          <w:p w14:paraId="1E913BFF" w14:textId="174AF8EB" w:rsidR="00BA531D" w:rsidRPr="00D07473" w:rsidRDefault="00BA531D" w:rsidP="00AF35F4">
            <w:pPr>
              <w:pStyle w:val="TableParagraph"/>
              <w:spacing w:before="11" w:line="261" w:lineRule="exact"/>
              <w:ind w:left="2021" w:right="201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07473">
              <w:rPr>
                <w:rFonts w:asciiTheme="minorHAnsi" w:hAnsiTheme="minorHAnsi" w:cstheme="minorHAnsi"/>
                <w:smallCaps/>
                <w:w w:val="105"/>
                <w:sz w:val="24"/>
                <w:szCs w:val="24"/>
              </w:rPr>
              <w:t>в</w:t>
            </w:r>
            <w:r w:rsidRPr="00D07473">
              <w:rPr>
                <w:rFonts w:asciiTheme="minorHAnsi" w:hAnsiTheme="minorHAnsi" w:cstheme="minorHAnsi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D07473">
              <w:rPr>
                <w:rFonts w:asciiTheme="minorHAnsi" w:hAnsiTheme="minorHAnsi" w:cstheme="minorHAnsi"/>
                <w:w w:val="105"/>
                <w:sz w:val="24"/>
                <w:szCs w:val="24"/>
              </w:rPr>
              <w:t>бухтах</w:t>
            </w:r>
            <w:proofErr w:type="spellEnd"/>
            <w:r w:rsidR="001E690F" w:rsidRPr="00D07473">
              <w:rPr>
                <w:rFonts w:asciiTheme="minorHAnsi" w:hAnsiTheme="minorHAnsi" w:cstheme="minorHAnsi"/>
                <w:w w:val="105"/>
                <w:sz w:val="24"/>
                <w:szCs w:val="24"/>
                <w:lang w:val="ru-RU"/>
              </w:rPr>
              <w:t xml:space="preserve"> 200</w:t>
            </w:r>
            <w:r w:rsidR="00A40636" w:rsidRPr="00D07473">
              <w:rPr>
                <w:rFonts w:asciiTheme="minorHAnsi" w:hAnsiTheme="minorHAnsi" w:cstheme="minorHAnsi"/>
                <w:w w:val="105"/>
                <w:sz w:val="24"/>
                <w:szCs w:val="24"/>
                <w:lang w:val="ru-RU"/>
              </w:rPr>
              <w:t xml:space="preserve"> </w:t>
            </w:r>
            <w:r w:rsidR="001E690F" w:rsidRPr="00D07473">
              <w:rPr>
                <w:rFonts w:asciiTheme="minorHAnsi" w:hAnsiTheme="minorHAnsi" w:cstheme="minorHAnsi"/>
                <w:w w:val="105"/>
                <w:sz w:val="24"/>
                <w:szCs w:val="24"/>
                <w:lang w:val="ru-RU"/>
              </w:rPr>
              <w:t>м</w:t>
            </w:r>
          </w:p>
        </w:tc>
      </w:tr>
      <w:tr w:rsidR="005D5720" w:rsidRPr="006A12C8" w14:paraId="3A1C6881" w14:textId="77777777" w:rsidTr="0060761F">
        <w:trPr>
          <w:trHeight w:val="292"/>
        </w:trPr>
        <w:tc>
          <w:tcPr>
            <w:tcW w:w="2765" w:type="dxa"/>
          </w:tcPr>
          <w:p w14:paraId="1C0150B9" w14:textId="77777777" w:rsidR="005D5720" w:rsidRPr="00D07473" w:rsidRDefault="005D5720" w:rsidP="005D5720">
            <w:pPr>
              <w:pStyle w:val="TableParagraph"/>
              <w:spacing w:before="0" w:line="243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Максимальная</w:t>
            </w:r>
            <w:proofErr w:type="spellEnd"/>
            <w:r w:rsidRPr="00D0747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рабочая</w:t>
            </w:r>
            <w:proofErr w:type="spellEnd"/>
          </w:p>
          <w:p w14:paraId="4B10261E" w14:textId="79828B4A" w:rsidR="005D5720" w:rsidRPr="00D07473" w:rsidRDefault="005D5720" w:rsidP="005D5720">
            <w:pPr>
              <w:pStyle w:val="TableParagraph"/>
              <w:spacing w:before="25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температура</w:t>
            </w:r>
            <w:proofErr w:type="spellEnd"/>
          </w:p>
        </w:tc>
        <w:tc>
          <w:tcPr>
            <w:tcW w:w="7400" w:type="dxa"/>
          </w:tcPr>
          <w:p w14:paraId="45932C6F" w14:textId="20269E08" w:rsidR="005D5720" w:rsidRPr="00D07473" w:rsidRDefault="005D5720" w:rsidP="005D5720">
            <w:pPr>
              <w:pStyle w:val="TableParagraph"/>
              <w:spacing w:before="11" w:line="261" w:lineRule="exact"/>
              <w:ind w:left="2022" w:right="201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0747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9</w:t>
            </w:r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D07473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°C</w:t>
            </w:r>
          </w:p>
        </w:tc>
      </w:tr>
      <w:tr w:rsidR="005D5720" w:rsidRPr="006A12C8" w14:paraId="26DB7AF2" w14:textId="77777777" w:rsidTr="0060761F">
        <w:trPr>
          <w:trHeight w:val="486"/>
        </w:trPr>
        <w:tc>
          <w:tcPr>
            <w:tcW w:w="2765" w:type="dxa"/>
          </w:tcPr>
          <w:p w14:paraId="6CBF74B3" w14:textId="1F05AF1D" w:rsidR="005D5720" w:rsidRPr="00D07473" w:rsidRDefault="005D5720" w:rsidP="005D5720">
            <w:pPr>
              <w:pStyle w:val="TableParagraph"/>
              <w:spacing w:before="0" w:line="243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Максимальная</w:t>
            </w:r>
            <w:proofErr w:type="spellEnd"/>
            <w:r w:rsidRPr="00D0747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07473">
              <w:rPr>
                <w:rFonts w:asciiTheme="minorHAnsi" w:hAnsiTheme="minorHAnsi" w:cstheme="minorHAnsi"/>
                <w:spacing w:val="-3"/>
                <w:sz w:val="24"/>
                <w:szCs w:val="24"/>
                <w:lang w:val="ru-RU"/>
              </w:rPr>
              <w:t xml:space="preserve">пиковая </w:t>
            </w:r>
            <w:proofErr w:type="spellStart"/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температура</w:t>
            </w:r>
            <w:proofErr w:type="spellEnd"/>
          </w:p>
        </w:tc>
        <w:tc>
          <w:tcPr>
            <w:tcW w:w="7400" w:type="dxa"/>
          </w:tcPr>
          <w:p w14:paraId="07ECEA0C" w14:textId="2ACAE8CA" w:rsidR="005D5720" w:rsidRPr="00D07473" w:rsidRDefault="005D5720" w:rsidP="005D5720">
            <w:pPr>
              <w:pStyle w:val="TableParagraph"/>
              <w:spacing w:before="107" w:line="240" w:lineRule="auto"/>
              <w:ind w:left="2022" w:right="2010"/>
              <w:rPr>
                <w:rFonts w:asciiTheme="minorHAnsi" w:hAnsiTheme="minorHAnsi" w:cstheme="minorHAnsi"/>
                <w:sz w:val="24"/>
                <w:szCs w:val="24"/>
              </w:rPr>
            </w:pPr>
            <w:r w:rsidRPr="00D0747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11</w:t>
            </w:r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D07473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°C</w:t>
            </w:r>
          </w:p>
        </w:tc>
      </w:tr>
      <w:tr w:rsidR="005D5720" w:rsidRPr="006A12C8" w14:paraId="71DB221F" w14:textId="77777777" w:rsidTr="0060761F">
        <w:trPr>
          <w:trHeight w:val="489"/>
        </w:trPr>
        <w:tc>
          <w:tcPr>
            <w:tcW w:w="2765" w:type="dxa"/>
          </w:tcPr>
          <w:p w14:paraId="4D084C50" w14:textId="0492B251" w:rsidR="005D5720" w:rsidRPr="00D07473" w:rsidRDefault="005D5720" w:rsidP="005D5720">
            <w:pPr>
              <w:pStyle w:val="TableParagraph"/>
              <w:spacing w:before="0" w:line="240" w:lineRule="atLeast"/>
              <w:ind w:right="636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07473">
              <w:rPr>
                <w:rFonts w:asciiTheme="minorHAnsi" w:hAnsiTheme="minorHAnsi" w:cstheme="minorHAnsi"/>
                <w:spacing w:val="-1"/>
                <w:sz w:val="24"/>
                <w:szCs w:val="24"/>
                <w:lang w:val="ru-RU"/>
              </w:rPr>
              <w:t>Рабочее давление при температуре +95 ºС, бар</w:t>
            </w:r>
          </w:p>
        </w:tc>
        <w:tc>
          <w:tcPr>
            <w:tcW w:w="7400" w:type="dxa"/>
          </w:tcPr>
          <w:p w14:paraId="52646DF5" w14:textId="747A4849" w:rsidR="005D5720" w:rsidRPr="00D07473" w:rsidRDefault="005D5720" w:rsidP="005D5720">
            <w:pPr>
              <w:pStyle w:val="TableParagraph"/>
              <w:spacing w:before="109" w:line="240" w:lineRule="auto"/>
              <w:ind w:left="2022" w:right="200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07473">
              <w:rPr>
                <w:rFonts w:asciiTheme="minorHAnsi" w:hAnsiTheme="minorHAnsi" w:cstheme="minorHAnsi"/>
                <w:spacing w:val="-1"/>
                <w:sz w:val="24"/>
                <w:szCs w:val="24"/>
                <w:lang w:val="ru-RU"/>
              </w:rPr>
              <w:t>5,8</w:t>
            </w:r>
            <w:r w:rsidRPr="00D0747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3B70F5" w:rsidRPr="00D0747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бар</w:t>
            </w:r>
          </w:p>
        </w:tc>
      </w:tr>
      <w:tr w:rsidR="005D5720" w:rsidRPr="006A12C8" w14:paraId="117C67E2" w14:textId="77777777" w:rsidTr="0060761F">
        <w:trPr>
          <w:trHeight w:val="292"/>
        </w:trPr>
        <w:tc>
          <w:tcPr>
            <w:tcW w:w="2765" w:type="dxa"/>
          </w:tcPr>
          <w:p w14:paraId="7EB90275" w14:textId="79822EEF" w:rsidR="005D5720" w:rsidRPr="00D07473" w:rsidRDefault="005D5720" w:rsidP="005D5720">
            <w:pPr>
              <w:pStyle w:val="TableParagraph"/>
              <w:spacing w:before="25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Коэффициент</w:t>
            </w:r>
            <w:proofErr w:type="spellEnd"/>
            <w:r w:rsidRPr="00D0747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тепло</w:t>
            </w:r>
            <w:r w:rsidR="00455B99" w:rsidRPr="00D0747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проводности</w:t>
            </w:r>
            <w:proofErr w:type="spellEnd"/>
          </w:p>
        </w:tc>
        <w:tc>
          <w:tcPr>
            <w:tcW w:w="7400" w:type="dxa"/>
          </w:tcPr>
          <w:p w14:paraId="1AA044CF" w14:textId="7160C0FF" w:rsidR="005D5720" w:rsidRPr="00D07473" w:rsidRDefault="005D5720" w:rsidP="005D5720">
            <w:pPr>
              <w:pStyle w:val="TableParagraph"/>
              <w:spacing w:before="11" w:line="261" w:lineRule="exact"/>
              <w:ind w:left="2022" w:right="2009"/>
              <w:rPr>
                <w:rFonts w:asciiTheme="minorHAnsi" w:hAnsiTheme="minorHAnsi" w:cstheme="minorHAnsi"/>
                <w:sz w:val="24"/>
                <w:szCs w:val="24"/>
              </w:rPr>
            </w:pPr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0,</w:t>
            </w:r>
            <w:r w:rsidR="001F50D8" w:rsidRPr="00D0747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37</w:t>
            </w:r>
            <w:r w:rsidRPr="00D07473">
              <w:rPr>
                <w:rFonts w:asciiTheme="minorHAnsi" w:hAnsiTheme="minorHAnsi" w:cstheme="minorHAnsi"/>
                <w:sz w:val="24"/>
                <w:szCs w:val="24"/>
              </w:rPr>
              <w:t xml:space="preserve"> W/</w:t>
            </w:r>
            <w:proofErr w:type="spellStart"/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m.K</w:t>
            </w:r>
            <w:proofErr w:type="spellEnd"/>
          </w:p>
        </w:tc>
      </w:tr>
      <w:tr w:rsidR="005D5720" w:rsidRPr="006A12C8" w14:paraId="3E057614" w14:textId="77777777" w:rsidTr="0060761F">
        <w:trPr>
          <w:trHeight w:val="325"/>
        </w:trPr>
        <w:tc>
          <w:tcPr>
            <w:tcW w:w="2765" w:type="dxa"/>
          </w:tcPr>
          <w:p w14:paraId="6CAA02CB" w14:textId="449815EB" w:rsidR="005D5720" w:rsidRPr="00D07473" w:rsidRDefault="005D5720" w:rsidP="005D5720">
            <w:pPr>
              <w:pStyle w:val="TableParagraph"/>
              <w:spacing w:before="42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spellStart"/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Кислородопроницаемость</w:t>
            </w:r>
            <w:proofErr w:type="spellEnd"/>
            <w:r w:rsidR="000440DB" w:rsidRPr="00D0747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, мг/л*</w:t>
            </w:r>
            <w:proofErr w:type="spellStart"/>
            <w:r w:rsidR="000440DB" w:rsidRPr="00D0747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сут</w:t>
            </w:r>
            <w:proofErr w:type="spellEnd"/>
          </w:p>
        </w:tc>
        <w:tc>
          <w:tcPr>
            <w:tcW w:w="7400" w:type="dxa"/>
          </w:tcPr>
          <w:p w14:paraId="513A20B4" w14:textId="7A9B5DE1" w:rsidR="005D5720" w:rsidRPr="00D07473" w:rsidRDefault="001F50D8" w:rsidP="005D5720">
            <w:pPr>
              <w:pStyle w:val="TableParagraph"/>
              <w:spacing w:before="28" w:line="240" w:lineRule="auto"/>
              <w:ind w:left="2020" w:right="2010"/>
              <w:rPr>
                <w:rFonts w:asciiTheme="minorHAnsi" w:hAnsiTheme="minorHAnsi" w:cstheme="minorHAnsi"/>
                <w:sz w:val="24"/>
                <w:szCs w:val="24"/>
              </w:rPr>
            </w:pPr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&lt; 0,1</w:t>
            </w:r>
            <w:r w:rsidR="005D5720" w:rsidRPr="00D07473">
              <w:rPr>
                <w:rFonts w:asciiTheme="minorHAnsi" w:hAnsiTheme="minorHAnsi" w:cstheme="minorHAnsi"/>
                <w:sz w:val="24"/>
                <w:szCs w:val="24"/>
              </w:rPr>
              <w:t xml:space="preserve"> g/m</w:t>
            </w:r>
            <w:r w:rsidR="005D5720" w:rsidRPr="00D07473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  <w:r w:rsidR="005D5720" w:rsidRPr="00D07473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="005D5720" w:rsidRPr="00D07473">
              <w:rPr>
                <w:rFonts w:asciiTheme="minorHAnsi" w:hAnsiTheme="minorHAnsi" w:cstheme="minorHAnsi"/>
                <w:sz w:val="24"/>
                <w:szCs w:val="24"/>
              </w:rPr>
              <w:t>x d</w:t>
            </w:r>
          </w:p>
        </w:tc>
      </w:tr>
      <w:tr w:rsidR="005D5720" w:rsidRPr="006A12C8" w14:paraId="09437B89" w14:textId="77777777" w:rsidTr="0060761F">
        <w:trPr>
          <w:trHeight w:val="489"/>
        </w:trPr>
        <w:tc>
          <w:tcPr>
            <w:tcW w:w="2765" w:type="dxa"/>
          </w:tcPr>
          <w:p w14:paraId="728FAB30" w14:textId="3E73E42B" w:rsidR="005D5720" w:rsidRPr="00D07473" w:rsidRDefault="000440DB" w:rsidP="005D5720">
            <w:pPr>
              <w:pStyle w:val="TableParagraph"/>
              <w:spacing w:before="0" w:line="240" w:lineRule="atLeast"/>
              <w:ind w:right="560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07473">
              <w:rPr>
                <w:rFonts w:asciiTheme="minorHAnsi" w:hAnsiTheme="minorHAnsi" w:cstheme="minorHAnsi"/>
                <w:spacing w:val="-1"/>
                <w:sz w:val="24"/>
                <w:szCs w:val="24"/>
                <w:lang w:val="ru-RU"/>
              </w:rPr>
              <w:t>Коэффициент линейного расширения, мм/м*К</w:t>
            </w:r>
          </w:p>
        </w:tc>
        <w:tc>
          <w:tcPr>
            <w:tcW w:w="7400" w:type="dxa"/>
          </w:tcPr>
          <w:p w14:paraId="0CA74D0C" w14:textId="6B5223ED" w:rsidR="005D5720" w:rsidRPr="00D07473" w:rsidRDefault="000440DB" w:rsidP="005D5720">
            <w:pPr>
              <w:pStyle w:val="TableParagraph"/>
              <w:spacing w:before="109" w:line="240" w:lineRule="auto"/>
              <w:ind w:left="2022" w:right="2010"/>
              <w:rPr>
                <w:rFonts w:asciiTheme="minorHAnsi" w:hAnsiTheme="minorHAnsi" w:cstheme="minorHAnsi"/>
                <w:sz w:val="24"/>
                <w:szCs w:val="24"/>
              </w:rPr>
            </w:pPr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0,14</w:t>
            </w:r>
          </w:p>
        </w:tc>
      </w:tr>
      <w:tr w:rsidR="005D5720" w:rsidRPr="006A12C8" w14:paraId="52030F27" w14:textId="77777777" w:rsidTr="0060761F">
        <w:trPr>
          <w:trHeight w:val="489"/>
        </w:trPr>
        <w:tc>
          <w:tcPr>
            <w:tcW w:w="2765" w:type="dxa"/>
          </w:tcPr>
          <w:p w14:paraId="7CE6F6C1" w14:textId="431CF96E" w:rsidR="005D5720" w:rsidRPr="00D07473" w:rsidRDefault="000440DB" w:rsidP="005D5720">
            <w:pPr>
              <w:pStyle w:val="TableParagraph"/>
              <w:spacing w:before="0" w:line="240" w:lineRule="atLeast"/>
              <w:ind w:right="18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Шероховатость</w:t>
            </w:r>
            <w:proofErr w:type="spellEnd"/>
            <w:r w:rsidRPr="00D0747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внутренней</w:t>
            </w:r>
            <w:proofErr w:type="spellEnd"/>
            <w:r w:rsidRPr="00D0747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поверхности</w:t>
            </w:r>
            <w:proofErr w:type="spellEnd"/>
            <w:r w:rsidRPr="00D0747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7400" w:type="dxa"/>
          </w:tcPr>
          <w:p w14:paraId="43954EF6" w14:textId="43A0B7AB" w:rsidR="005D5720" w:rsidRPr="00D07473" w:rsidRDefault="005D5720" w:rsidP="005D5720">
            <w:pPr>
              <w:pStyle w:val="TableParagraph"/>
              <w:spacing w:before="109" w:line="240" w:lineRule="auto"/>
              <w:ind w:left="2022" w:right="201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0,00</w:t>
            </w:r>
            <w:r w:rsidR="000440DB" w:rsidRPr="00D0747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4</w:t>
            </w:r>
            <w:r w:rsidRPr="00D0747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3B70F5" w:rsidRPr="00D0747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мм</w:t>
            </w:r>
          </w:p>
        </w:tc>
      </w:tr>
      <w:tr w:rsidR="005D5720" w:rsidRPr="006A12C8" w14:paraId="06FD0AE9" w14:textId="77777777" w:rsidTr="0060761F">
        <w:trPr>
          <w:trHeight w:val="290"/>
        </w:trPr>
        <w:tc>
          <w:tcPr>
            <w:tcW w:w="2765" w:type="dxa"/>
          </w:tcPr>
          <w:p w14:paraId="5A693890" w14:textId="77777777" w:rsidR="005D5720" w:rsidRPr="00D07473" w:rsidRDefault="005D5720" w:rsidP="005D5720">
            <w:pPr>
              <w:pStyle w:val="TableParagraph"/>
              <w:spacing w:before="25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Цвет</w:t>
            </w:r>
            <w:proofErr w:type="spellEnd"/>
          </w:p>
        </w:tc>
        <w:tc>
          <w:tcPr>
            <w:tcW w:w="7400" w:type="dxa"/>
          </w:tcPr>
          <w:p w14:paraId="11ABCDA6" w14:textId="5A292A35" w:rsidR="005D5720" w:rsidRPr="00D07473" w:rsidRDefault="003B70F5" w:rsidP="005D5720">
            <w:pPr>
              <w:pStyle w:val="TableParagraph"/>
              <w:spacing w:before="11" w:line="259" w:lineRule="exact"/>
              <w:ind w:left="186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0747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                          </w:t>
            </w:r>
            <w:proofErr w:type="spellStart"/>
            <w:r w:rsidR="005D5720" w:rsidRPr="00D07473">
              <w:rPr>
                <w:rFonts w:asciiTheme="minorHAnsi" w:hAnsiTheme="minorHAnsi" w:cstheme="minorHAnsi"/>
                <w:sz w:val="24"/>
                <w:szCs w:val="24"/>
              </w:rPr>
              <w:t>красный</w:t>
            </w:r>
            <w:proofErr w:type="spellEnd"/>
          </w:p>
        </w:tc>
      </w:tr>
      <w:tr w:rsidR="005D5720" w:rsidRPr="006A12C8" w14:paraId="641332F4" w14:textId="77777777" w:rsidTr="0060761F">
        <w:trPr>
          <w:trHeight w:val="290"/>
        </w:trPr>
        <w:tc>
          <w:tcPr>
            <w:tcW w:w="2765" w:type="dxa"/>
          </w:tcPr>
          <w:p w14:paraId="7DBD2BCB" w14:textId="2D4BBEEB" w:rsidR="005D5720" w:rsidRPr="00D07473" w:rsidRDefault="001F50D8" w:rsidP="005D5720">
            <w:pPr>
              <w:pStyle w:val="TableParagraph"/>
              <w:spacing w:before="25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0747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Минимальный радиус изгиба, мм</w:t>
            </w:r>
          </w:p>
        </w:tc>
        <w:tc>
          <w:tcPr>
            <w:tcW w:w="7400" w:type="dxa"/>
          </w:tcPr>
          <w:p w14:paraId="5D461151" w14:textId="52354135" w:rsidR="005D5720" w:rsidRPr="00D07473" w:rsidRDefault="003B70F5" w:rsidP="005D5720">
            <w:pPr>
              <w:pStyle w:val="TableParagraph"/>
              <w:spacing w:before="11" w:line="259" w:lineRule="exact"/>
              <w:ind w:left="1866"/>
              <w:jc w:val="left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D0747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                              </w:t>
            </w:r>
            <w:r w:rsidR="001F50D8" w:rsidRPr="00D0747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160</w:t>
            </w:r>
          </w:p>
        </w:tc>
      </w:tr>
      <w:tr w:rsidR="001F50D8" w:rsidRPr="006A12C8" w14:paraId="5CBE13A1" w14:textId="77777777" w:rsidTr="0060761F">
        <w:trPr>
          <w:trHeight w:val="290"/>
        </w:trPr>
        <w:tc>
          <w:tcPr>
            <w:tcW w:w="2765" w:type="dxa"/>
          </w:tcPr>
          <w:p w14:paraId="58B36946" w14:textId="4E644B0D" w:rsidR="001F50D8" w:rsidRPr="00D07473" w:rsidRDefault="001F50D8" w:rsidP="005D5720">
            <w:pPr>
              <w:pStyle w:val="TableParagraph"/>
              <w:spacing w:before="25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0747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Минимальный радиус изгиба при использовании наружной пружины, мм</w:t>
            </w:r>
          </w:p>
        </w:tc>
        <w:tc>
          <w:tcPr>
            <w:tcW w:w="7400" w:type="dxa"/>
          </w:tcPr>
          <w:p w14:paraId="75DA8F73" w14:textId="10A22AB6" w:rsidR="001F50D8" w:rsidRPr="00D07473" w:rsidRDefault="003B70F5" w:rsidP="005D5720">
            <w:pPr>
              <w:pStyle w:val="TableParagraph"/>
              <w:spacing w:before="11" w:line="259" w:lineRule="exact"/>
              <w:ind w:left="1866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0747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                               </w:t>
            </w:r>
            <w:r w:rsidR="001F50D8" w:rsidRPr="00D0747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80</w:t>
            </w:r>
          </w:p>
        </w:tc>
      </w:tr>
      <w:tr w:rsidR="005D5720" w:rsidRPr="006A12C8" w14:paraId="417EE670" w14:textId="77777777" w:rsidTr="0060761F">
        <w:trPr>
          <w:trHeight w:val="489"/>
        </w:trPr>
        <w:tc>
          <w:tcPr>
            <w:tcW w:w="2765" w:type="dxa"/>
          </w:tcPr>
          <w:p w14:paraId="34984990" w14:textId="55EA7B8E" w:rsidR="005D5720" w:rsidRPr="00D07473" w:rsidRDefault="005D5720" w:rsidP="005D5720">
            <w:pPr>
              <w:pStyle w:val="TableParagraph"/>
              <w:spacing w:before="0" w:line="240" w:lineRule="atLeast"/>
              <w:ind w:right="32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Минимальная</w:t>
            </w:r>
            <w:proofErr w:type="spellEnd"/>
            <w:r w:rsidRPr="00D07473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температура</w:t>
            </w:r>
            <w:proofErr w:type="spellEnd"/>
            <w:r w:rsidR="00582E2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D07473">
              <w:rPr>
                <w:rFonts w:asciiTheme="minorHAnsi" w:hAnsiTheme="minorHAnsi" w:cstheme="minorHAnsi"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для</w:t>
            </w:r>
            <w:proofErr w:type="spellEnd"/>
            <w:r w:rsidRPr="00D0747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монтажа</w:t>
            </w:r>
            <w:proofErr w:type="spellEnd"/>
          </w:p>
        </w:tc>
        <w:tc>
          <w:tcPr>
            <w:tcW w:w="7400" w:type="dxa"/>
          </w:tcPr>
          <w:p w14:paraId="514AE6A3" w14:textId="77777777" w:rsidR="005D5720" w:rsidRPr="00D07473" w:rsidRDefault="005D5720" w:rsidP="005D5720">
            <w:pPr>
              <w:pStyle w:val="TableParagraph"/>
              <w:spacing w:before="109" w:line="240" w:lineRule="auto"/>
              <w:ind w:left="2022" w:right="2010"/>
              <w:rPr>
                <w:rFonts w:asciiTheme="minorHAnsi" w:hAnsiTheme="minorHAnsi" w:cstheme="minorHAnsi"/>
                <w:sz w:val="24"/>
                <w:szCs w:val="24"/>
              </w:rPr>
            </w:pPr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&gt;</w:t>
            </w:r>
            <w:r w:rsidRPr="00D0747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D0747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07473">
              <w:rPr>
                <w:rFonts w:asciiTheme="minorHAnsi" w:hAnsiTheme="minorHAnsi" w:cstheme="minorHAnsi"/>
                <w:sz w:val="24"/>
                <w:szCs w:val="24"/>
              </w:rPr>
              <w:t>°C</w:t>
            </w:r>
          </w:p>
        </w:tc>
      </w:tr>
      <w:tr w:rsidR="005D5720" w:rsidRPr="006A12C8" w14:paraId="3426E5B4" w14:textId="77777777" w:rsidTr="0060761F">
        <w:trPr>
          <w:trHeight w:val="489"/>
        </w:trPr>
        <w:tc>
          <w:tcPr>
            <w:tcW w:w="2765" w:type="dxa"/>
          </w:tcPr>
          <w:p w14:paraId="44BAC2EB" w14:textId="1BDD2950" w:rsidR="005D5720" w:rsidRPr="00D07473" w:rsidRDefault="005D5720" w:rsidP="005D5720">
            <w:pPr>
              <w:pStyle w:val="TableParagraph"/>
              <w:spacing w:before="0" w:line="240" w:lineRule="atLeast"/>
              <w:ind w:right="327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0747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Гарантия</w:t>
            </w:r>
          </w:p>
        </w:tc>
        <w:tc>
          <w:tcPr>
            <w:tcW w:w="7400" w:type="dxa"/>
          </w:tcPr>
          <w:p w14:paraId="4BD48CB5" w14:textId="60137AAC" w:rsidR="005D5720" w:rsidRPr="00D07473" w:rsidRDefault="005D5720" w:rsidP="005D5720">
            <w:pPr>
              <w:pStyle w:val="TableParagraph"/>
              <w:spacing w:before="109" w:line="240" w:lineRule="auto"/>
              <w:ind w:left="2022" w:right="201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0747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10</w:t>
            </w:r>
            <w:r w:rsidR="003B70F5" w:rsidRPr="00D0747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D0747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лет</w:t>
            </w:r>
          </w:p>
        </w:tc>
      </w:tr>
    </w:tbl>
    <w:p w14:paraId="1764D091" w14:textId="17E39A18" w:rsidR="00BA531D" w:rsidRDefault="0060761F" w:rsidP="00BA531D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Style w:val="q4iawc"/>
          <w:rFonts w:cstheme="minorHAnsi"/>
          <w:sz w:val="24"/>
          <w:szCs w:val="24"/>
        </w:rPr>
      </w:pPr>
      <w:r w:rsidRPr="00D07473">
        <w:rPr>
          <w:rStyle w:val="q4iawc"/>
          <w:rFonts w:cstheme="minorHAnsi"/>
          <w:sz w:val="24"/>
          <w:szCs w:val="24"/>
        </w:rPr>
        <w:t xml:space="preserve"> </w:t>
      </w:r>
    </w:p>
    <w:p w14:paraId="6B09A390" w14:textId="59017289" w:rsidR="00CC3834" w:rsidRPr="008B6D4F" w:rsidRDefault="00CC3834" w:rsidP="00CC38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7</w:t>
      </w:r>
      <w:r w:rsidRPr="008B6D4F">
        <w:rPr>
          <w:rFonts w:cstheme="minorHAnsi"/>
          <w:b/>
          <w:bCs/>
          <w:color w:val="000000"/>
          <w:sz w:val="24"/>
          <w:szCs w:val="24"/>
        </w:rPr>
        <w:t xml:space="preserve">. </w:t>
      </w:r>
      <w:r>
        <w:rPr>
          <w:rFonts w:cstheme="minorHAnsi"/>
          <w:b/>
          <w:bCs/>
          <w:color w:val="000000"/>
          <w:sz w:val="24"/>
          <w:szCs w:val="24"/>
        </w:rPr>
        <w:t>МАРКИРОВКА</w:t>
      </w:r>
    </w:p>
    <w:p w14:paraId="119B43F8" w14:textId="77777777" w:rsidR="00CC3834" w:rsidRDefault="00CC3834" w:rsidP="00BA531D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Style w:val="q4iawc"/>
          <w:rFonts w:cstheme="minorHAnsi"/>
          <w:sz w:val="24"/>
          <w:szCs w:val="24"/>
        </w:rPr>
      </w:pPr>
    </w:p>
    <w:tbl>
      <w:tblPr>
        <w:tblStyle w:val="aa"/>
        <w:tblW w:w="0" w:type="auto"/>
        <w:tblInd w:w="1068" w:type="dxa"/>
        <w:tblLook w:val="04A0" w:firstRow="1" w:lastRow="0" w:firstColumn="1" w:lastColumn="0" w:noHBand="0" w:noVBand="1"/>
      </w:tblPr>
      <w:tblGrid>
        <w:gridCol w:w="2533"/>
        <w:gridCol w:w="2427"/>
        <w:gridCol w:w="2394"/>
        <w:gridCol w:w="2340"/>
      </w:tblGrid>
      <w:tr w:rsidR="002C30C9" w14:paraId="4A1D5968" w14:textId="77777777" w:rsidTr="0045279E">
        <w:tc>
          <w:tcPr>
            <w:tcW w:w="2533" w:type="dxa"/>
          </w:tcPr>
          <w:p w14:paraId="658AF02E" w14:textId="3B435E83" w:rsidR="00CC3834" w:rsidRPr="00D07473" w:rsidRDefault="00CC3834" w:rsidP="00D0747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Style w:val="q4iawc"/>
                <w:rFonts w:cstheme="minorHAnsi"/>
                <w:b/>
                <w:bCs/>
                <w:sz w:val="24"/>
                <w:szCs w:val="24"/>
              </w:rPr>
            </w:pPr>
            <w:r w:rsidRPr="00D07473">
              <w:rPr>
                <w:rStyle w:val="q4iawc"/>
                <w:rFonts w:cstheme="minorHAnsi"/>
                <w:b/>
                <w:bCs/>
                <w:sz w:val="24"/>
                <w:szCs w:val="24"/>
              </w:rPr>
              <w:t>А</w:t>
            </w:r>
            <w:r w:rsidRPr="00D07473">
              <w:rPr>
                <w:rStyle w:val="q4iawc"/>
                <w:b/>
                <w:bCs/>
              </w:rPr>
              <w:t>ртикул</w:t>
            </w:r>
          </w:p>
        </w:tc>
        <w:tc>
          <w:tcPr>
            <w:tcW w:w="2427" w:type="dxa"/>
          </w:tcPr>
          <w:p w14:paraId="1E2D106C" w14:textId="64AC4BD2" w:rsidR="00CC3834" w:rsidRPr="00D07473" w:rsidRDefault="00CC3834" w:rsidP="00D0747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Style w:val="q4iawc"/>
                <w:rFonts w:cstheme="minorHAnsi"/>
                <w:b/>
                <w:bCs/>
                <w:sz w:val="24"/>
                <w:szCs w:val="24"/>
              </w:rPr>
            </w:pPr>
            <w:r w:rsidRPr="00D07473">
              <w:rPr>
                <w:rStyle w:val="q4iawc"/>
                <w:rFonts w:cstheme="minorHAnsi"/>
                <w:b/>
                <w:bCs/>
                <w:sz w:val="24"/>
                <w:szCs w:val="24"/>
              </w:rPr>
              <w:t>Наружный диаметр</w:t>
            </w:r>
          </w:p>
        </w:tc>
        <w:tc>
          <w:tcPr>
            <w:tcW w:w="2394" w:type="dxa"/>
          </w:tcPr>
          <w:p w14:paraId="41DBAE70" w14:textId="6CE65AF1" w:rsidR="00CC3834" w:rsidRPr="00D07473" w:rsidRDefault="00CC3834" w:rsidP="00D0747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Style w:val="q4iawc"/>
                <w:rFonts w:cstheme="minorHAnsi"/>
                <w:b/>
                <w:bCs/>
                <w:sz w:val="24"/>
                <w:szCs w:val="24"/>
              </w:rPr>
            </w:pPr>
            <w:r w:rsidRPr="00D07473">
              <w:rPr>
                <w:rStyle w:val="q4iawc"/>
                <w:rFonts w:cstheme="minorHAnsi"/>
                <w:b/>
                <w:bCs/>
                <w:sz w:val="24"/>
                <w:szCs w:val="24"/>
              </w:rPr>
              <w:t>Толщина стенки</w:t>
            </w:r>
          </w:p>
        </w:tc>
        <w:tc>
          <w:tcPr>
            <w:tcW w:w="2340" w:type="dxa"/>
          </w:tcPr>
          <w:p w14:paraId="23BFE92A" w14:textId="397DE192" w:rsidR="00CC3834" w:rsidRPr="00D07473" w:rsidRDefault="00CC3834" w:rsidP="00D0747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Style w:val="q4iawc"/>
                <w:rFonts w:cstheme="minorHAnsi"/>
                <w:b/>
                <w:bCs/>
                <w:sz w:val="24"/>
                <w:szCs w:val="24"/>
              </w:rPr>
            </w:pPr>
            <w:r w:rsidRPr="00D07473">
              <w:rPr>
                <w:rStyle w:val="q4iawc"/>
                <w:rFonts w:cstheme="minorHAnsi"/>
                <w:b/>
                <w:bCs/>
                <w:sz w:val="24"/>
                <w:szCs w:val="24"/>
              </w:rPr>
              <w:t>Длина трубы в бухте</w:t>
            </w:r>
          </w:p>
        </w:tc>
      </w:tr>
      <w:tr w:rsidR="002C30C9" w14:paraId="6D9611D0" w14:textId="77777777" w:rsidTr="0045279E">
        <w:tc>
          <w:tcPr>
            <w:tcW w:w="2533" w:type="dxa"/>
          </w:tcPr>
          <w:p w14:paraId="5B1A0D99" w14:textId="403FE19A" w:rsidR="00CC3834" w:rsidRPr="00001BB7" w:rsidRDefault="00D84B55" w:rsidP="00BA531D">
            <w:pPr>
              <w:pStyle w:val="a3"/>
              <w:autoSpaceDE w:val="0"/>
              <w:autoSpaceDN w:val="0"/>
              <w:adjustRightInd w:val="0"/>
              <w:ind w:left="0"/>
              <w:rPr>
                <w:rStyle w:val="q4iawc"/>
                <w:rFonts w:cstheme="minorHAnsi"/>
                <w:sz w:val="24"/>
                <w:szCs w:val="24"/>
              </w:rPr>
            </w:pPr>
            <w:r w:rsidRPr="00001BB7">
              <w:rPr>
                <w:rStyle w:val="q4iawc"/>
                <w:rFonts w:cstheme="minorHAnsi"/>
                <w:sz w:val="24"/>
                <w:szCs w:val="24"/>
              </w:rPr>
              <w:t>MPERT21620200</w:t>
            </w:r>
          </w:p>
        </w:tc>
        <w:tc>
          <w:tcPr>
            <w:tcW w:w="2427" w:type="dxa"/>
          </w:tcPr>
          <w:p w14:paraId="11887B41" w14:textId="5B3BF61C" w:rsidR="00CC3834" w:rsidRPr="00001BB7" w:rsidRDefault="00CC3834" w:rsidP="00BA531D">
            <w:pPr>
              <w:pStyle w:val="a3"/>
              <w:autoSpaceDE w:val="0"/>
              <w:autoSpaceDN w:val="0"/>
              <w:adjustRightInd w:val="0"/>
              <w:ind w:left="0"/>
              <w:rPr>
                <w:rStyle w:val="q4iawc"/>
                <w:rFonts w:cstheme="minorHAnsi"/>
                <w:sz w:val="24"/>
                <w:szCs w:val="24"/>
              </w:rPr>
            </w:pPr>
            <w:r w:rsidRPr="00001BB7">
              <w:rPr>
                <w:rStyle w:val="q4iawc"/>
                <w:rFonts w:cstheme="minorHAnsi"/>
                <w:sz w:val="24"/>
                <w:szCs w:val="24"/>
              </w:rPr>
              <w:t>16 мм</w:t>
            </w:r>
          </w:p>
        </w:tc>
        <w:tc>
          <w:tcPr>
            <w:tcW w:w="2394" w:type="dxa"/>
          </w:tcPr>
          <w:p w14:paraId="3BED29D5" w14:textId="20F77692" w:rsidR="00CC3834" w:rsidRPr="00001BB7" w:rsidRDefault="00CC3834" w:rsidP="00BA531D">
            <w:pPr>
              <w:pStyle w:val="a3"/>
              <w:autoSpaceDE w:val="0"/>
              <w:autoSpaceDN w:val="0"/>
              <w:adjustRightInd w:val="0"/>
              <w:ind w:left="0"/>
              <w:rPr>
                <w:rStyle w:val="q4iawc"/>
                <w:rFonts w:cstheme="minorHAnsi"/>
                <w:sz w:val="24"/>
                <w:szCs w:val="24"/>
              </w:rPr>
            </w:pPr>
            <w:r w:rsidRPr="00001BB7">
              <w:rPr>
                <w:rStyle w:val="q4iawc"/>
                <w:rFonts w:cstheme="minorHAnsi"/>
                <w:sz w:val="24"/>
                <w:szCs w:val="24"/>
              </w:rPr>
              <w:t>2 мм</w:t>
            </w:r>
          </w:p>
        </w:tc>
        <w:tc>
          <w:tcPr>
            <w:tcW w:w="2340" w:type="dxa"/>
          </w:tcPr>
          <w:p w14:paraId="146A9338" w14:textId="6F5C79C9" w:rsidR="00CC3834" w:rsidRDefault="00CC3834" w:rsidP="00BA531D">
            <w:pPr>
              <w:pStyle w:val="a3"/>
              <w:autoSpaceDE w:val="0"/>
              <w:autoSpaceDN w:val="0"/>
              <w:adjustRightInd w:val="0"/>
              <w:ind w:left="0"/>
              <w:rPr>
                <w:rStyle w:val="q4iawc"/>
                <w:rFonts w:cstheme="minorHAnsi"/>
                <w:sz w:val="24"/>
                <w:szCs w:val="24"/>
              </w:rPr>
            </w:pPr>
            <w:r w:rsidRPr="00001BB7">
              <w:rPr>
                <w:rStyle w:val="q4iawc"/>
                <w:rFonts w:cstheme="minorHAnsi"/>
                <w:sz w:val="24"/>
                <w:szCs w:val="24"/>
              </w:rPr>
              <w:t>200 м</w:t>
            </w:r>
          </w:p>
        </w:tc>
      </w:tr>
    </w:tbl>
    <w:p w14:paraId="64B69482" w14:textId="10D7FF42" w:rsidR="00CC3834" w:rsidRDefault="00CC3834" w:rsidP="00BA531D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Style w:val="q4iawc"/>
          <w:rFonts w:cstheme="minorHAnsi"/>
          <w:sz w:val="24"/>
          <w:szCs w:val="24"/>
        </w:rPr>
      </w:pPr>
    </w:p>
    <w:p w14:paraId="0B19E52A" w14:textId="77777777" w:rsidR="00CC3834" w:rsidRPr="00D07473" w:rsidRDefault="00CC3834" w:rsidP="00D0747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07473">
        <w:rPr>
          <w:rFonts w:cstheme="minorHAnsi"/>
          <w:sz w:val="24"/>
          <w:szCs w:val="24"/>
        </w:rPr>
        <w:t>Обозначения (маркировка) на трубе представлена в такой последовательности:</w:t>
      </w:r>
    </w:p>
    <w:p w14:paraId="615C15AF" w14:textId="77777777" w:rsidR="00CC3834" w:rsidRDefault="00CC3834" w:rsidP="00BA531D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cstheme="minorHAnsi"/>
          <w:sz w:val="24"/>
          <w:szCs w:val="24"/>
        </w:rPr>
      </w:pPr>
    </w:p>
    <w:p w14:paraId="496832BC" w14:textId="22E66D5E" w:rsidR="00CC3834" w:rsidRPr="00D07473" w:rsidRDefault="00CC3834" w:rsidP="00D0747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07473">
        <w:rPr>
          <w:rFonts w:cstheme="minorHAnsi"/>
          <w:sz w:val="24"/>
          <w:szCs w:val="24"/>
        </w:rPr>
        <w:t xml:space="preserve">- MIANO - </w:t>
      </w:r>
      <w:proofErr w:type="spellStart"/>
      <w:r w:rsidRPr="00D07473">
        <w:rPr>
          <w:rFonts w:cstheme="minorHAnsi"/>
          <w:sz w:val="24"/>
          <w:szCs w:val="24"/>
        </w:rPr>
        <w:t>made</w:t>
      </w:r>
      <w:proofErr w:type="spellEnd"/>
      <w:r w:rsidRPr="00D07473">
        <w:rPr>
          <w:rFonts w:cstheme="minorHAnsi"/>
          <w:sz w:val="24"/>
          <w:szCs w:val="24"/>
        </w:rPr>
        <w:t xml:space="preserve"> </w:t>
      </w:r>
      <w:proofErr w:type="spellStart"/>
      <w:r w:rsidRPr="00D07473">
        <w:rPr>
          <w:rFonts w:cstheme="minorHAnsi"/>
          <w:sz w:val="24"/>
          <w:szCs w:val="24"/>
        </w:rPr>
        <w:t>in</w:t>
      </w:r>
      <w:proofErr w:type="spellEnd"/>
      <w:r w:rsidRPr="00D07473">
        <w:rPr>
          <w:rFonts w:cstheme="minorHAnsi"/>
          <w:sz w:val="24"/>
          <w:szCs w:val="24"/>
        </w:rPr>
        <w:t xml:space="preserve"> EU - PE-RT Type II/EVOH/PE-RT Type II - 16x2,0  SDR 8 / S 3,5   GOST R 53630-2015,  EN ISO 22391,  OXYGEN BARRIER  DIN 4726,  Class 1/1 </w:t>
      </w:r>
      <w:proofErr w:type="spellStart"/>
      <w:r w:rsidRPr="00D07473">
        <w:rPr>
          <w:rFonts w:cstheme="minorHAnsi"/>
          <w:sz w:val="24"/>
          <w:szCs w:val="24"/>
        </w:rPr>
        <w:t>MPa</w:t>
      </w:r>
      <w:proofErr w:type="spellEnd"/>
      <w:r w:rsidRPr="00D07473">
        <w:rPr>
          <w:rFonts w:cstheme="minorHAnsi"/>
          <w:sz w:val="24"/>
          <w:szCs w:val="24"/>
        </w:rPr>
        <w:t xml:space="preserve">, Class 2 ,4, 5/0,8 </w:t>
      </w:r>
      <w:proofErr w:type="spellStart"/>
      <w:r w:rsidRPr="00D07473">
        <w:rPr>
          <w:rFonts w:cstheme="minorHAnsi"/>
          <w:sz w:val="24"/>
          <w:szCs w:val="24"/>
        </w:rPr>
        <w:t>МPа</w:t>
      </w:r>
      <w:proofErr w:type="spellEnd"/>
      <w:r w:rsidRPr="00D07473">
        <w:rPr>
          <w:rFonts w:cstheme="minorHAnsi"/>
          <w:sz w:val="24"/>
          <w:szCs w:val="24"/>
        </w:rPr>
        <w:t xml:space="preserve">  [номер линии] [номер партии] [дата] [ время ] - [ 000 m ]</w:t>
      </w:r>
    </w:p>
    <w:p w14:paraId="7CFE652B" w14:textId="0DE7DDF3" w:rsidR="00696197" w:rsidRDefault="00696197" w:rsidP="00BA531D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cstheme="minorHAnsi"/>
          <w:sz w:val="24"/>
          <w:szCs w:val="24"/>
        </w:rPr>
      </w:pPr>
    </w:p>
    <w:p w14:paraId="42BBB841" w14:textId="18E2D52C" w:rsidR="00696197" w:rsidRPr="008B6D4F" w:rsidRDefault="00696197" w:rsidP="006961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8</w:t>
      </w:r>
      <w:r w:rsidRPr="008B6D4F">
        <w:rPr>
          <w:rFonts w:cstheme="minorHAnsi"/>
          <w:b/>
          <w:bCs/>
          <w:color w:val="000000"/>
          <w:sz w:val="24"/>
          <w:szCs w:val="24"/>
        </w:rPr>
        <w:t xml:space="preserve">. </w:t>
      </w:r>
      <w:r w:rsidR="00D84B55">
        <w:rPr>
          <w:rFonts w:cstheme="minorHAnsi"/>
          <w:b/>
          <w:bCs/>
          <w:color w:val="000000"/>
          <w:sz w:val="24"/>
          <w:szCs w:val="24"/>
        </w:rPr>
        <w:t>УПАКОВКА</w:t>
      </w:r>
    </w:p>
    <w:p w14:paraId="133A6628" w14:textId="2FBFD7D1" w:rsidR="00696197" w:rsidRDefault="00696197" w:rsidP="00BA531D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cstheme="minorHAnsi"/>
          <w:sz w:val="24"/>
          <w:szCs w:val="24"/>
        </w:rPr>
      </w:pPr>
    </w:p>
    <w:p w14:paraId="06C2D635" w14:textId="598E09D9" w:rsidR="00696197" w:rsidRDefault="00696197" w:rsidP="00696197">
      <w:pPr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F64A2B">
        <w:rPr>
          <w:rFonts w:eastAsia="Times New Roman" w:cstheme="minorHAnsi"/>
          <w:color w:val="222222"/>
          <w:sz w:val="24"/>
          <w:szCs w:val="24"/>
          <w:lang w:eastAsia="ru-RU"/>
        </w:rPr>
        <w:t>Трубы поставляются в бухтах по 200 м в картонных коробках.</w:t>
      </w:r>
    </w:p>
    <w:p w14:paraId="391CA8FE" w14:textId="6BFBAB11" w:rsidR="00696197" w:rsidRDefault="00696197" w:rsidP="00696197">
      <w:pPr>
        <w:rPr>
          <w:rFonts w:eastAsia="Times New Roman" w:cstheme="minorHAnsi"/>
          <w:color w:val="222222"/>
          <w:sz w:val="24"/>
          <w:szCs w:val="24"/>
          <w:lang w:eastAsia="ru-RU"/>
        </w:rPr>
      </w:pPr>
    </w:p>
    <w:p w14:paraId="69AC8A64" w14:textId="281E55E8" w:rsidR="00696197" w:rsidRPr="008B6D4F" w:rsidRDefault="00696197" w:rsidP="006961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9</w:t>
      </w:r>
      <w:r w:rsidRPr="008B6D4F">
        <w:rPr>
          <w:rFonts w:cstheme="minorHAnsi"/>
          <w:b/>
          <w:bCs/>
          <w:color w:val="000000"/>
          <w:sz w:val="24"/>
          <w:szCs w:val="24"/>
        </w:rPr>
        <w:t xml:space="preserve">. </w:t>
      </w:r>
      <w:r>
        <w:rPr>
          <w:rFonts w:cstheme="minorHAnsi"/>
          <w:b/>
          <w:bCs/>
          <w:color w:val="000000"/>
          <w:sz w:val="24"/>
          <w:szCs w:val="24"/>
        </w:rPr>
        <w:t>МОНТАЖ</w:t>
      </w:r>
    </w:p>
    <w:p w14:paraId="30DE8B89" w14:textId="52EB7677" w:rsidR="00696197" w:rsidRDefault="00696197" w:rsidP="00696197">
      <w:pPr>
        <w:rPr>
          <w:rFonts w:eastAsia="Times New Roman" w:cstheme="minorHAnsi"/>
          <w:color w:val="222222"/>
          <w:sz w:val="24"/>
          <w:szCs w:val="24"/>
          <w:lang w:eastAsia="ru-RU"/>
        </w:rPr>
      </w:pPr>
    </w:p>
    <w:p w14:paraId="7B615F54" w14:textId="5113653F" w:rsidR="00051C27" w:rsidRDefault="00696197" w:rsidP="001760B4">
      <w:pPr>
        <w:rPr>
          <w:rFonts w:eastAsia="Times New Roman" w:cstheme="minorHAnsi"/>
          <w:color w:val="222222"/>
          <w:sz w:val="24"/>
          <w:szCs w:val="24"/>
          <w:lang w:eastAsia="ru-RU"/>
        </w:rPr>
      </w:pPr>
      <w:r>
        <w:rPr>
          <w:rFonts w:eastAsia="Times New Roman" w:cstheme="minorHAnsi"/>
          <w:color w:val="222222"/>
          <w:sz w:val="24"/>
          <w:szCs w:val="24"/>
          <w:lang w:eastAsia="ru-RU"/>
        </w:rPr>
        <w:t>Монтаж должен производиться квалифицированными специалистами, прошедшими обучение в данной сфере и имеющими соответствующее подтверждение.</w:t>
      </w:r>
    </w:p>
    <w:p w14:paraId="16C2C57B" w14:textId="2DBB86DC" w:rsidR="00051C27" w:rsidRDefault="00051C27" w:rsidP="006961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Порядок монтажа соединений труб будет зависеть от типа фитингов, выбранных для использования с данными трубами.</w:t>
      </w:r>
      <w:r w:rsidR="00273CE7">
        <w:rPr>
          <w:rFonts w:cstheme="minorHAnsi"/>
          <w:sz w:val="24"/>
          <w:szCs w:val="24"/>
        </w:rPr>
        <w:t xml:space="preserve"> </w:t>
      </w:r>
    </w:p>
    <w:p w14:paraId="3D6E24B3" w14:textId="20EC766D" w:rsidR="00273CE7" w:rsidRDefault="00273CE7" w:rsidP="006961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C16B823" w14:textId="0CF176CF" w:rsidR="00273CE7" w:rsidRDefault="00273CE7" w:rsidP="00273CE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Во время монтажа следует ориентироваться на</w:t>
      </w:r>
      <w:r w:rsidRPr="00273CE7">
        <w:rPr>
          <w:rFonts w:cstheme="minorHAnsi"/>
          <w:sz w:val="24"/>
          <w:szCs w:val="24"/>
        </w:rPr>
        <w:t xml:space="preserve"> СП 60.13330 2016 «Отопление, вентиляция и кондиционирование». </w:t>
      </w:r>
      <w:r>
        <w:rPr>
          <w:rFonts w:cstheme="minorHAnsi"/>
          <w:sz w:val="24"/>
          <w:szCs w:val="24"/>
        </w:rPr>
        <w:t xml:space="preserve">Во время монтажа температура воздуха должна быть не ниже 10 градусов по Цельсию. Трубы хранившиеся или транспортировавшиеся при температуре воздуха ниже 0 градусов по Цельсию перед монтажом должны быть выдержаны 24 часа при температуре плюс 10 градусов по Цельсию. </w:t>
      </w:r>
    </w:p>
    <w:p w14:paraId="5B0AAB77" w14:textId="4EA2FABE" w:rsidR="00273CE7" w:rsidRDefault="00273CE7" w:rsidP="006961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A8801C0" w14:textId="261F1906" w:rsidR="00273CE7" w:rsidRDefault="00273CE7" w:rsidP="006961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Во время прокладки полиэтиленовых труб недопустимы заломы и механические повреждения</w:t>
      </w:r>
      <w:r w:rsidR="00BA39CF">
        <w:rPr>
          <w:rFonts w:cstheme="minorHAnsi"/>
          <w:sz w:val="24"/>
          <w:szCs w:val="24"/>
        </w:rPr>
        <w:t>, натягивание труб в ровную линию (следует укладывать дугами). Р</w:t>
      </w:r>
      <w:r w:rsidRPr="00273CE7">
        <w:rPr>
          <w:rFonts w:cstheme="minorHAnsi"/>
          <w:sz w:val="24"/>
          <w:szCs w:val="24"/>
        </w:rPr>
        <w:t xml:space="preserve">адиус изгиба </w:t>
      </w:r>
      <w:r w:rsidR="00BA39CF">
        <w:rPr>
          <w:rFonts w:cstheme="minorHAnsi"/>
          <w:sz w:val="24"/>
          <w:szCs w:val="24"/>
        </w:rPr>
        <w:t>следует выдерживать</w:t>
      </w:r>
      <w:r w:rsidRPr="00273CE7">
        <w:rPr>
          <w:rFonts w:cstheme="minorHAnsi"/>
          <w:sz w:val="24"/>
          <w:szCs w:val="24"/>
        </w:rPr>
        <w:t xml:space="preserve"> </w:t>
      </w:r>
      <w:r w:rsidR="00BA39CF">
        <w:rPr>
          <w:rFonts w:cstheme="minorHAnsi"/>
          <w:sz w:val="24"/>
          <w:szCs w:val="24"/>
        </w:rPr>
        <w:t xml:space="preserve">не </w:t>
      </w:r>
      <w:r w:rsidRPr="00273CE7">
        <w:rPr>
          <w:rFonts w:cstheme="minorHAnsi"/>
          <w:sz w:val="24"/>
          <w:szCs w:val="24"/>
        </w:rPr>
        <w:t>менее пяти наружных диаметров трубы. Трубопровод напольного отопления залива</w:t>
      </w:r>
      <w:r w:rsidR="00BA39CF">
        <w:rPr>
          <w:rFonts w:cstheme="minorHAnsi"/>
          <w:sz w:val="24"/>
          <w:szCs w:val="24"/>
        </w:rPr>
        <w:t xml:space="preserve">ется </w:t>
      </w:r>
      <w:r w:rsidRPr="00273CE7">
        <w:rPr>
          <w:rFonts w:cstheme="minorHAnsi"/>
          <w:sz w:val="24"/>
          <w:szCs w:val="24"/>
        </w:rPr>
        <w:t>бетонным раствором только после проведения гидравлических испытаний на герметичность. Труба при заливке раствора должна находиться под давлением 3 бар. Минимальная высота заливки раствора над поверхностью трубы должна быть не менее 35 мм. Расстановку неподвижных опор на трубопроводе следует проектировать в строгом соответствии с указаниями СП 41-109-2005</w:t>
      </w:r>
      <w:r w:rsidR="00BA39CF">
        <w:rPr>
          <w:rFonts w:cstheme="minorHAnsi"/>
          <w:sz w:val="24"/>
          <w:szCs w:val="24"/>
        </w:rPr>
        <w:t>.</w:t>
      </w:r>
    </w:p>
    <w:p w14:paraId="05CAB825" w14:textId="137D0E4F" w:rsidR="00051C27" w:rsidRDefault="00051C27" w:rsidP="006961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00D635A" w14:textId="77777777" w:rsidR="00582E2B" w:rsidRDefault="00582E2B" w:rsidP="00051C2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7F7F321C" w14:textId="1F92DBF7" w:rsidR="00051C27" w:rsidRPr="008B6D4F" w:rsidRDefault="00051C27" w:rsidP="00051C2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9</w:t>
      </w:r>
      <w:r w:rsidRPr="008B6D4F">
        <w:rPr>
          <w:rFonts w:cstheme="minorHAnsi"/>
          <w:b/>
          <w:bCs/>
          <w:color w:val="000000"/>
          <w:sz w:val="24"/>
          <w:szCs w:val="24"/>
        </w:rPr>
        <w:t xml:space="preserve">. </w:t>
      </w:r>
      <w:r>
        <w:rPr>
          <w:rFonts w:cstheme="minorHAnsi"/>
          <w:b/>
          <w:bCs/>
          <w:color w:val="000000"/>
          <w:sz w:val="24"/>
          <w:szCs w:val="24"/>
        </w:rPr>
        <w:t>УСЛОВИЯ ХРАНЕНИЯ И ТРАНСПОРТИРОВКИ</w:t>
      </w:r>
    </w:p>
    <w:p w14:paraId="3F9AA618" w14:textId="08FD4E8A" w:rsidR="00051C27" w:rsidRDefault="00051C27" w:rsidP="006961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38701AE" w14:textId="65FEF1BC" w:rsidR="00051C27" w:rsidRDefault="00051C27" w:rsidP="0069619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Трубы</w:t>
      </w:r>
      <w:r w:rsidRPr="00051C27">
        <w:rPr>
          <w:rFonts w:cstheme="minorHAnsi"/>
          <w:sz w:val="24"/>
          <w:szCs w:val="24"/>
        </w:rPr>
        <w:t xml:space="preserve"> </w:t>
      </w:r>
      <w:r w:rsidRPr="008B6D4F">
        <w:rPr>
          <w:rFonts w:cstheme="minorHAnsi"/>
          <w:bCs/>
          <w:sz w:val="24"/>
          <w:szCs w:val="24"/>
          <w:lang w:val="en-US"/>
        </w:rPr>
        <w:t>MIANO</w:t>
      </w:r>
      <w:r w:rsidRPr="00051C27">
        <w:rPr>
          <w:rFonts w:cstheme="minorHAnsi"/>
          <w:bCs/>
          <w:sz w:val="24"/>
          <w:szCs w:val="24"/>
        </w:rPr>
        <w:t xml:space="preserve"> </w:t>
      </w:r>
      <w:r w:rsidRPr="008B6D4F">
        <w:rPr>
          <w:rFonts w:cstheme="minorHAnsi"/>
          <w:bCs/>
          <w:sz w:val="24"/>
          <w:szCs w:val="24"/>
          <w:lang w:val="en-US"/>
        </w:rPr>
        <w:t>PE</w:t>
      </w:r>
      <w:r w:rsidRPr="00051C27">
        <w:rPr>
          <w:rFonts w:cstheme="minorHAnsi"/>
          <w:bCs/>
          <w:sz w:val="24"/>
          <w:szCs w:val="24"/>
        </w:rPr>
        <w:t>-</w:t>
      </w:r>
      <w:r w:rsidRPr="008B6D4F">
        <w:rPr>
          <w:rFonts w:cstheme="minorHAnsi"/>
          <w:bCs/>
          <w:sz w:val="24"/>
          <w:szCs w:val="24"/>
          <w:lang w:val="en-US"/>
        </w:rPr>
        <w:t>RT</w:t>
      </w:r>
      <w:r w:rsidRPr="008B6D4F">
        <w:rPr>
          <w:rFonts w:cstheme="minorHAnsi"/>
          <w:bCs/>
          <w:sz w:val="24"/>
          <w:szCs w:val="24"/>
          <w:lang w:val="cs-CZ"/>
        </w:rPr>
        <w:t>-II/EVOH/</w:t>
      </w:r>
      <w:r w:rsidRPr="00051C27">
        <w:rPr>
          <w:rFonts w:cstheme="minorHAnsi"/>
          <w:bCs/>
          <w:sz w:val="24"/>
          <w:szCs w:val="24"/>
        </w:rPr>
        <w:t xml:space="preserve"> </w:t>
      </w:r>
      <w:r w:rsidRPr="008B6D4F">
        <w:rPr>
          <w:rFonts w:cstheme="minorHAnsi"/>
          <w:bCs/>
          <w:sz w:val="24"/>
          <w:szCs w:val="24"/>
          <w:lang w:val="en-US"/>
        </w:rPr>
        <w:t>PE</w:t>
      </w:r>
      <w:r w:rsidRPr="00051C27">
        <w:rPr>
          <w:rFonts w:cstheme="minorHAnsi"/>
          <w:bCs/>
          <w:sz w:val="24"/>
          <w:szCs w:val="24"/>
        </w:rPr>
        <w:t>-</w:t>
      </w:r>
      <w:r w:rsidRPr="008B6D4F">
        <w:rPr>
          <w:rFonts w:cstheme="minorHAnsi"/>
          <w:bCs/>
          <w:sz w:val="24"/>
          <w:szCs w:val="24"/>
          <w:lang w:val="en-US"/>
        </w:rPr>
        <w:t>RT</w:t>
      </w:r>
      <w:r w:rsidRPr="008B6D4F">
        <w:rPr>
          <w:rFonts w:cstheme="minorHAnsi"/>
          <w:bCs/>
          <w:sz w:val="24"/>
          <w:szCs w:val="24"/>
          <w:lang w:val="cs-CZ"/>
        </w:rPr>
        <w:t>-II</w:t>
      </w:r>
      <w:r w:rsidRPr="00051C27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могут</w:t>
      </w:r>
      <w:r w:rsidRPr="00051C27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транспортироваться любым видом транспорта, разумеется, с соблюдением правил перевозки и погрузки, которые действуют для данного вида транспорта.</w:t>
      </w:r>
    </w:p>
    <w:p w14:paraId="008C97EF" w14:textId="18878531" w:rsidR="005C0881" w:rsidRDefault="005C0881" w:rsidP="0069619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220D70CF" w14:textId="0CF7AF7C" w:rsidR="005C0881" w:rsidRDefault="005C0881" w:rsidP="0069619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Трубы хранятся в отапливаемых и неотапливаемых складских помещениях и под навесами в условиях, в которых исключены механические повреждения.  </w:t>
      </w:r>
    </w:p>
    <w:p w14:paraId="1513E51E" w14:textId="3B3B330F" w:rsidR="005C0881" w:rsidRDefault="005C0881" w:rsidP="0069619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69229E7D" w14:textId="540ABE9D" w:rsidR="005C0881" w:rsidRDefault="005C0881" w:rsidP="006961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Необходимо обеспечить исключение попадания солнечных лучей на трубы.</w:t>
      </w:r>
    </w:p>
    <w:p w14:paraId="3B3F70D7" w14:textId="0F2A9BE5" w:rsidR="005C0881" w:rsidRDefault="005C0881" w:rsidP="006961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0166913" w14:textId="39F4AB51" w:rsidR="005C0881" w:rsidRPr="008B6D4F" w:rsidRDefault="005C0881" w:rsidP="005C088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10</w:t>
      </w:r>
      <w:r w:rsidRPr="008B6D4F">
        <w:rPr>
          <w:rFonts w:cstheme="minorHAnsi"/>
          <w:b/>
          <w:bCs/>
          <w:color w:val="000000"/>
          <w:sz w:val="24"/>
          <w:szCs w:val="24"/>
        </w:rPr>
        <w:t xml:space="preserve">. </w:t>
      </w:r>
      <w:r>
        <w:rPr>
          <w:rFonts w:cstheme="minorHAnsi"/>
          <w:b/>
          <w:bCs/>
          <w:color w:val="000000"/>
          <w:sz w:val="24"/>
          <w:szCs w:val="24"/>
        </w:rPr>
        <w:t>УТИЛИЗАЦИЯ</w:t>
      </w:r>
    </w:p>
    <w:p w14:paraId="70AB4AAC" w14:textId="1B2F1BE7" w:rsidR="005C0881" w:rsidRDefault="005C0881" w:rsidP="006961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94E2D47" w14:textId="7428FBFF" w:rsidR="005C0881" w:rsidRDefault="005C0881" w:rsidP="006961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Утилизация должна проходить с соблюдением законодательной базы Российской Федерации и правил предприятия, занимающегося утилизацией данного вида труб. </w:t>
      </w:r>
    </w:p>
    <w:p w14:paraId="63585E58" w14:textId="74923958" w:rsidR="005C0881" w:rsidRDefault="005C0881" w:rsidP="006961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6B2C15C" w14:textId="4D63C8C7" w:rsidR="005C0881" w:rsidRPr="008B6D4F" w:rsidRDefault="005C0881" w:rsidP="005C088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11</w:t>
      </w:r>
      <w:r w:rsidRPr="008B6D4F">
        <w:rPr>
          <w:rFonts w:cstheme="minorHAnsi"/>
          <w:b/>
          <w:bCs/>
          <w:color w:val="000000"/>
          <w:sz w:val="24"/>
          <w:szCs w:val="24"/>
        </w:rPr>
        <w:t xml:space="preserve">. </w:t>
      </w:r>
      <w:r>
        <w:rPr>
          <w:rFonts w:cstheme="minorHAnsi"/>
          <w:b/>
          <w:bCs/>
          <w:color w:val="000000"/>
          <w:sz w:val="24"/>
          <w:szCs w:val="24"/>
        </w:rPr>
        <w:t>ГАРАНТИЯ</w:t>
      </w:r>
    </w:p>
    <w:p w14:paraId="28AED13E" w14:textId="12B67EE9" w:rsidR="005C0881" w:rsidRDefault="005C0881" w:rsidP="006961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E2F743A" w14:textId="7AB25A2A" w:rsidR="005C0881" w:rsidRDefault="005C0881" w:rsidP="006961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Гарантийный срок эксплуатации и хранения – 10 лет</w:t>
      </w:r>
      <w:r w:rsidR="002C30C9">
        <w:rPr>
          <w:rFonts w:cstheme="minorHAnsi"/>
          <w:sz w:val="24"/>
          <w:szCs w:val="24"/>
        </w:rPr>
        <w:t xml:space="preserve"> с момента продажи</w:t>
      </w:r>
      <w:r>
        <w:rPr>
          <w:rFonts w:cstheme="minorHAnsi"/>
          <w:sz w:val="24"/>
          <w:szCs w:val="24"/>
        </w:rPr>
        <w:t>. При обязательном условии, что соблюдены все требования по перевозки, хранению, монтажу и эксплуатации данной продукции.</w:t>
      </w:r>
    </w:p>
    <w:p w14:paraId="17E0BB56" w14:textId="002CB2EB" w:rsidR="005C0881" w:rsidRDefault="005C0881" w:rsidP="006961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DD8845D" w14:textId="75AC6031" w:rsidR="005C0881" w:rsidRDefault="005C0881" w:rsidP="006961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Для получения гарантии покупатель должен предъявить заполненный по всем правилам гарантийный талон</w:t>
      </w:r>
      <w:r w:rsidR="002C30C9">
        <w:rPr>
          <w:rFonts w:cstheme="minorHAnsi"/>
          <w:sz w:val="24"/>
          <w:szCs w:val="24"/>
        </w:rPr>
        <w:t xml:space="preserve"> (смотрите на следующей странице)</w:t>
      </w:r>
      <w:r>
        <w:rPr>
          <w:rFonts w:cstheme="minorHAnsi"/>
          <w:sz w:val="24"/>
          <w:szCs w:val="24"/>
        </w:rPr>
        <w:t>, чек или квитанцию об оплате и предоставить свидетельства, подтверждающие то, что изделие некачественное.</w:t>
      </w:r>
    </w:p>
    <w:p w14:paraId="08BF2F8B" w14:textId="7866303D" w:rsidR="005C0881" w:rsidRDefault="005C0881" w:rsidP="006961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80C9157" w14:textId="77777777" w:rsidR="00BA39CF" w:rsidRPr="00BA39CF" w:rsidRDefault="00BA39CF" w:rsidP="00BA3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BA39CF">
        <w:rPr>
          <w:rFonts w:cstheme="minorHAnsi"/>
          <w:b/>
          <w:bCs/>
          <w:color w:val="000000"/>
          <w:sz w:val="24"/>
          <w:szCs w:val="24"/>
        </w:rPr>
        <w:t xml:space="preserve">Гарантия не распространяется на дефекты: </w:t>
      </w:r>
    </w:p>
    <w:p w14:paraId="22B87FF2" w14:textId="77777777" w:rsidR="00BA39CF" w:rsidRDefault="00BA39CF" w:rsidP="00BA39C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88AC9B3" w14:textId="18A584FF" w:rsidR="00BA39CF" w:rsidRDefault="00BA39CF" w:rsidP="00BA39C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</w:t>
      </w:r>
      <w:r w:rsidRPr="00BA39CF">
        <w:rPr>
          <w:rFonts w:cstheme="minorHAnsi"/>
          <w:color w:val="000000"/>
          <w:sz w:val="24"/>
          <w:szCs w:val="24"/>
        </w:rPr>
        <w:t xml:space="preserve"> возникшие в случае нарушения правил</w:t>
      </w:r>
      <w:r>
        <w:rPr>
          <w:rFonts w:cstheme="minorHAnsi"/>
          <w:color w:val="000000"/>
          <w:sz w:val="24"/>
          <w:szCs w:val="24"/>
        </w:rPr>
        <w:t xml:space="preserve"> и требований перевозки, хранения, монтажа и эксплуатации труб</w:t>
      </w:r>
      <w:r w:rsidR="003F266A">
        <w:rPr>
          <w:rFonts w:cstheme="minorHAnsi"/>
          <w:color w:val="000000"/>
          <w:sz w:val="24"/>
          <w:szCs w:val="24"/>
        </w:rPr>
        <w:t>;</w:t>
      </w:r>
    </w:p>
    <w:p w14:paraId="57D642F7" w14:textId="72B870CD" w:rsidR="003F266A" w:rsidRDefault="003F266A" w:rsidP="00BA39C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- </w:t>
      </w:r>
      <w:r w:rsidR="00BA39CF" w:rsidRPr="00BA39CF">
        <w:rPr>
          <w:rFonts w:cstheme="minorHAnsi"/>
          <w:color w:val="000000"/>
          <w:sz w:val="24"/>
          <w:szCs w:val="24"/>
        </w:rPr>
        <w:t xml:space="preserve">возникшие </w:t>
      </w:r>
      <w:r>
        <w:rPr>
          <w:rFonts w:cstheme="minorHAnsi"/>
          <w:color w:val="000000"/>
          <w:sz w:val="24"/>
          <w:szCs w:val="24"/>
        </w:rPr>
        <w:t>под воздействием</w:t>
      </w:r>
      <w:r w:rsidR="00BA39CF" w:rsidRPr="00BA39CF">
        <w:rPr>
          <w:rFonts w:cstheme="minorHAnsi"/>
          <w:color w:val="000000"/>
          <w:sz w:val="24"/>
          <w:szCs w:val="24"/>
        </w:rPr>
        <w:t xml:space="preserve"> веществ, агрессивных к материалам изделия</w:t>
      </w:r>
      <w:r>
        <w:rPr>
          <w:rFonts w:cstheme="minorHAnsi"/>
          <w:color w:val="000000"/>
          <w:sz w:val="24"/>
          <w:szCs w:val="24"/>
        </w:rPr>
        <w:t>;</w:t>
      </w:r>
    </w:p>
    <w:p w14:paraId="0FBEFB98" w14:textId="77777777" w:rsidR="003F266A" w:rsidRDefault="003F266A" w:rsidP="00BA39C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 причиненные стихийными бедствиями, пожарами и другими форс-мажорными обстоятельствами.</w:t>
      </w:r>
    </w:p>
    <w:p w14:paraId="124B8D85" w14:textId="77777777" w:rsidR="002C30C9" w:rsidRDefault="002C30C9" w:rsidP="005C088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0244F181" w14:textId="77777777" w:rsidR="002C30C9" w:rsidRDefault="002C30C9" w:rsidP="005C088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5D1F68AF" w14:textId="77777777" w:rsidR="002C30C9" w:rsidRDefault="002C30C9" w:rsidP="005C088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57794F6C" w14:textId="77777777" w:rsidR="002C30C9" w:rsidRDefault="002C30C9" w:rsidP="005C088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239ED57E" w14:textId="77777777" w:rsidR="002C30C9" w:rsidRDefault="002C30C9" w:rsidP="005C088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66814840" w14:textId="77777777" w:rsidR="002C30C9" w:rsidRDefault="002C30C9" w:rsidP="005C088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29483A77" w14:textId="77777777" w:rsidR="002C30C9" w:rsidRDefault="002C30C9" w:rsidP="005C088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2AA9DC43" w14:textId="77777777" w:rsidR="002C30C9" w:rsidRDefault="002C30C9" w:rsidP="005C088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0E7B4133" w14:textId="77777777" w:rsidR="002C30C9" w:rsidRDefault="002C30C9" w:rsidP="005C088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342DD3A2" w14:textId="59A25D7A" w:rsidR="002C30C9" w:rsidRDefault="002C30C9" w:rsidP="005C088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44E8E7A3" w14:textId="360B3BA5" w:rsidR="0019383D" w:rsidRDefault="0019383D" w:rsidP="005C088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67FC0434" w14:textId="4A3A21DF" w:rsidR="0019383D" w:rsidRDefault="0019383D" w:rsidP="005C088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33323FD4" w14:textId="77777777" w:rsidR="0019383D" w:rsidRDefault="0019383D" w:rsidP="005C088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19C1087D" w14:textId="77777777" w:rsidR="002C30C9" w:rsidRDefault="002C30C9" w:rsidP="005C088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3741B90A" w14:textId="77777777" w:rsidR="002C30C9" w:rsidRDefault="002C30C9" w:rsidP="005C088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733118AD" w14:textId="3BE76606" w:rsidR="005C0881" w:rsidRPr="008B6D4F" w:rsidRDefault="005C0881" w:rsidP="005C088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12</w:t>
      </w:r>
      <w:r w:rsidRPr="008B6D4F">
        <w:rPr>
          <w:rFonts w:cstheme="minorHAnsi"/>
          <w:b/>
          <w:bCs/>
          <w:color w:val="000000"/>
          <w:sz w:val="24"/>
          <w:szCs w:val="24"/>
        </w:rPr>
        <w:t xml:space="preserve">. </w:t>
      </w:r>
      <w:r>
        <w:rPr>
          <w:rFonts w:cstheme="minorHAnsi"/>
          <w:b/>
          <w:bCs/>
          <w:color w:val="000000"/>
          <w:sz w:val="24"/>
          <w:szCs w:val="24"/>
        </w:rPr>
        <w:t>ГАРАНТИЙНЫЙ ТАЛОН</w:t>
      </w:r>
    </w:p>
    <w:p w14:paraId="035589CD" w14:textId="77777777" w:rsidR="005C0881" w:rsidRDefault="005C0881" w:rsidP="006961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061C6F7" w14:textId="4DFC02FB" w:rsidR="005C0881" w:rsidRDefault="002C30C9" w:rsidP="006961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Дата: _________</w:t>
      </w:r>
    </w:p>
    <w:p w14:paraId="580B37D8" w14:textId="6CBC56FF" w:rsidR="002C30C9" w:rsidRDefault="002C30C9" w:rsidP="006961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2C30C9" w14:paraId="4E8BD4B5" w14:textId="77777777" w:rsidTr="002C30C9">
        <w:tc>
          <w:tcPr>
            <w:tcW w:w="3587" w:type="dxa"/>
          </w:tcPr>
          <w:p w14:paraId="74B62951" w14:textId="56E79BE9" w:rsidR="002C30C9" w:rsidRPr="00D07473" w:rsidRDefault="002C30C9" w:rsidP="00D074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7473">
              <w:rPr>
                <w:rFonts w:cstheme="minorHAnsi"/>
                <w:b/>
                <w:bCs/>
                <w:sz w:val="24"/>
                <w:szCs w:val="24"/>
              </w:rPr>
              <w:t>Артикул</w:t>
            </w:r>
          </w:p>
        </w:tc>
        <w:tc>
          <w:tcPr>
            <w:tcW w:w="3587" w:type="dxa"/>
          </w:tcPr>
          <w:p w14:paraId="0B5C0808" w14:textId="27997BCF" w:rsidR="002C30C9" w:rsidRPr="00D07473" w:rsidRDefault="002C30C9" w:rsidP="00D074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7473">
              <w:rPr>
                <w:rFonts w:cstheme="minorHAnsi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3588" w:type="dxa"/>
          </w:tcPr>
          <w:p w14:paraId="64ACDB45" w14:textId="1777624C" w:rsidR="002C30C9" w:rsidRPr="00D07473" w:rsidRDefault="002C30C9" w:rsidP="00D074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7473">
              <w:rPr>
                <w:rFonts w:cstheme="minorHAnsi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2C30C9" w14:paraId="492AC721" w14:textId="77777777" w:rsidTr="002C30C9">
        <w:tc>
          <w:tcPr>
            <w:tcW w:w="3587" w:type="dxa"/>
          </w:tcPr>
          <w:p w14:paraId="724E1703" w14:textId="77777777" w:rsidR="002C30C9" w:rsidRDefault="002C30C9" w:rsidP="0069619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7" w:type="dxa"/>
          </w:tcPr>
          <w:p w14:paraId="38D5B664" w14:textId="77777777" w:rsidR="002C30C9" w:rsidRDefault="002C30C9" w:rsidP="0069619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8" w:type="dxa"/>
          </w:tcPr>
          <w:p w14:paraId="79C2EE2B" w14:textId="77777777" w:rsidR="002C30C9" w:rsidRDefault="002C30C9" w:rsidP="0069619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2C30C9" w14:paraId="591C5B79" w14:textId="77777777" w:rsidTr="002C30C9">
        <w:tc>
          <w:tcPr>
            <w:tcW w:w="3587" w:type="dxa"/>
          </w:tcPr>
          <w:p w14:paraId="6B3DEA88" w14:textId="77777777" w:rsidR="002C30C9" w:rsidRDefault="002C30C9" w:rsidP="0069619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7" w:type="dxa"/>
          </w:tcPr>
          <w:p w14:paraId="415B47F6" w14:textId="77777777" w:rsidR="002C30C9" w:rsidRDefault="002C30C9" w:rsidP="0069619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8" w:type="dxa"/>
          </w:tcPr>
          <w:p w14:paraId="65E47936" w14:textId="77777777" w:rsidR="002C30C9" w:rsidRDefault="002C30C9" w:rsidP="0069619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106259CB" w14:textId="77777777" w:rsidR="002C30C9" w:rsidRDefault="002C30C9" w:rsidP="006961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7CE81DA" w14:textId="220D70CF" w:rsidR="002C30C9" w:rsidRDefault="002C30C9" w:rsidP="002C30C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Гарантийный срок эксплуатации и хранения – 10 лет с момента продажи. При обязательном условии, что соблюдены все требования по перевозки, хранению, монтажу и эксплуатации данной продукции.</w:t>
      </w:r>
    </w:p>
    <w:p w14:paraId="78AD7E07" w14:textId="542B2DDE" w:rsidR="002C30C9" w:rsidRDefault="002C30C9" w:rsidP="002C30C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78B78FD" w14:textId="1A3B4BCD" w:rsidR="002C30C9" w:rsidRPr="00D07473" w:rsidRDefault="002C30C9" w:rsidP="002C30C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07473">
        <w:rPr>
          <w:rFonts w:cstheme="minorHAnsi"/>
          <w:b/>
          <w:bCs/>
          <w:sz w:val="24"/>
          <w:szCs w:val="24"/>
        </w:rPr>
        <w:t>Претензии по качеству принимаются по адресу:</w:t>
      </w:r>
    </w:p>
    <w:p w14:paraId="6FD7B8F5" w14:textId="0F3B523E" w:rsidR="002C30C9" w:rsidRDefault="002C30C9" w:rsidP="002C30C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1CEC73F" w14:textId="5C655703" w:rsidR="002C30C9" w:rsidRDefault="002C30C9" w:rsidP="002C30C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Россия, </w:t>
      </w:r>
      <w:r w:rsidRPr="002C30C9">
        <w:rPr>
          <w:rFonts w:cstheme="minorHAnsi"/>
          <w:sz w:val="24"/>
          <w:szCs w:val="24"/>
        </w:rPr>
        <w:t>Москва, с. Красная Пахра, Калужское шоссе, стр. 5А</w:t>
      </w:r>
    </w:p>
    <w:p w14:paraId="24242493" w14:textId="2FC47489" w:rsidR="002C30C9" w:rsidRDefault="002C30C9" w:rsidP="002C30C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Телефон: </w:t>
      </w:r>
      <w:r w:rsidRPr="002C30C9">
        <w:rPr>
          <w:rFonts w:cstheme="minorHAnsi"/>
          <w:sz w:val="24"/>
          <w:szCs w:val="24"/>
        </w:rPr>
        <w:t>+7 (495)136-40-44 добавочный (123)</w:t>
      </w:r>
    </w:p>
    <w:p w14:paraId="10959978" w14:textId="2ADD6A98" w:rsidR="002C30C9" w:rsidRDefault="002C30C9" w:rsidP="002C30C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Электронная почта: </w:t>
      </w:r>
      <w:hyperlink r:id="rId8" w:history="1">
        <w:r w:rsidRPr="009D49E7">
          <w:rPr>
            <w:rStyle w:val="ab"/>
            <w:rFonts w:cstheme="minorHAnsi"/>
            <w:sz w:val="24"/>
            <w:szCs w:val="24"/>
          </w:rPr>
          <w:t>info@mianofv.ru</w:t>
        </w:r>
      </w:hyperlink>
    </w:p>
    <w:p w14:paraId="29F4412E" w14:textId="77777777" w:rsidR="002C30C9" w:rsidRDefault="002C30C9" w:rsidP="002C30C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B1B2954" w14:textId="307C8C90" w:rsidR="005C0881" w:rsidRDefault="002C30C9" w:rsidP="006961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 условиями гарантии ознакомлен:</w:t>
      </w:r>
    </w:p>
    <w:p w14:paraId="352947C1" w14:textId="192CA80A" w:rsidR="002C30C9" w:rsidRDefault="002C30C9" w:rsidP="006961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1375302" w14:textId="600C7584" w:rsidR="002C30C9" w:rsidRDefault="002C30C9" w:rsidP="006961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Клиент (ФИО и подпись):__________________________________________________</w:t>
      </w:r>
    </w:p>
    <w:p w14:paraId="590534C6" w14:textId="45020460" w:rsidR="002C30C9" w:rsidRDefault="002C30C9" w:rsidP="006961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1EEC8E7" w14:textId="6F1C453C" w:rsidR="002C30C9" w:rsidRDefault="002C30C9" w:rsidP="002C30C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Продавец (ФИО и подпись):________________________________________________</w:t>
      </w:r>
    </w:p>
    <w:p w14:paraId="2A991286" w14:textId="34A2A39E" w:rsidR="002C30C9" w:rsidRDefault="002C30C9" w:rsidP="002C30C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E6BC461" w14:textId="45C31DBC" w:rsidR="002C30C9" w:rsidRDefault="002C30C9" w:rsidP="002C30C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Дата продажи:_________________</w:t>
      </w:r>
    </w:p>
    <w:p w14:paraId="695887DE" w14:textId="0C3867F2" w:rsidR="002C30C9" w:rsidRDefault="002C30C9" w:rsidP="002C30C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F853DA" w14:textId="3DFEF0A0" w:rsidR="002C30C9" w:rsidRDefault="002C30C9" w:rsidP="002C30C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ООО «МИАНО ФВ РУС»</w:t>
      </w:r>
    </w:p>
    <w:p w14:paraId="7861F8CC" w14:textId="2598DB79" w:rsidR="002C30C9" w:rsidRDefault="002C30C9" w:rsidP="002C30C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30C9">
        <w:rPr>
          <w:rFonts w:cstheme="minorHAnsi"/>
          <w:sz w:val="24"/>
          <w:szCs w:val="24"/>
        </w:rPr>
        <w:t>www.mianofv.ru</w:t>
      </w:r>
    </w:p>
    <w:p w14:paraId="796EB43C" w14:textId="1C410880" w:rsidR="002C30C9" w:rsidRDefault="002C30C9" w:rsidP="006961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5EFE8DA" w14:textId="537F7353" w:rsidR="002C30C9" w:rsidRPr="00D07473" w:rsidRDefault="002C30C9" w:rsidP="00D0747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Все предложения и замечания, пожалуйста, присылайте на этот электронный адрес: </w:t>
      </w:r>
      <w:hyperlink r:id="rId9" w:history="1">
        <w:r w:rsidRPr="009D49E7">
          <w:rPr>
            <w:rStyle w:val="ab"/>
            <w:rFonts w:cstheme="minorHAnsi"/>
            <w:sz w:val="24"/>
            <w:szCs w:val="24"/>
          </w:rPr>
          <w:t>info@mianofv.ru</w:t>
        </w:r>
      </w:hyperlink>
      <w:r>
        <w:rPr>
          <w:rFonts w:cstheme="minorHAnsi"/>
          <w:sz w:val="24"/>
          <w:szCs w:val="24"/>
        </w:rPr>
        <w:t xml:space="preserve"> </w:t>
      </w:r>
    </w:p>
    <w:sectPr w:rsidR="002C30C9" w:rsidRPr="00D07473" w:rsidSect="001D210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54F7F"/>
    <w:multiLevelType w:val="hybridMultilevel"/>
    <w:tmpl w:val="0D9EC78A"/>
    <w:lvl w:ilvl="0" w:tplc="F1107F6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5922DB1"/>
    <w:multiLevelType w:val="hybridMultilevel"/>
    <w:tmpl w:val="3A1A60A2"/>
    <w:lvl w:ilvl="0" w:tplc="16C4B0D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62FCB"/>
    <w:multiLevelType w:val="hybridMultilevel"/>
    <w:tmpl w:val="BF362C4E"/>
    <w:lvl w:ilvl="0" w:tplc="885CBDA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D244032"/>
    <w:multiLevelType w:val="hybridMultilevel"/>
    <w:tmpl w:val="68723946"/>
    <w:lvl w:ilvl="0" w:tplc="56F679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322316809">
    <w:abstractNumId w:val="3"/>
  </w:num>
  <w:num w:numId="2" w16cid:durableId="513881226">
    <w:abstractNumId w:val="2"/>
  </w:num>
  <w:num w:numId="3" w16cid:durableId="1444768227">
    <w:abstractNumId w:val="0"/>
  </w:num>
  <w:num w:numId="4" w16cid:durableId="511338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07"/>
    <w:rsid w:val="00001BB7"/>
    <w:rsid w:val="000440DB"/>
    <w:rsid w:val="00051C27"/>
    <w:rsid w:val="001033A8"/>
    <w:rsid w:val="001760B4"/>
    <w:rsid w:val="0019383D"/>
    <w:rsid w:val="001D2107"/>
    <w:rsid w:val="001E690F"/>
    <w:rsid w:val="001F50D8"/>
    <w:rsid w:val="00273CE7"/>
    <w:rsid w:val="00295234"/>
    <w:rsid w:val="002C30C9"/>
    <w:rsid w:val="00320BBD"/>
    <w:rsid w:val="003A44B1"/>
    <w:rsid w:val="003B70F5"/>
    <w:rsid w:val="003F266A"/>
    <w:rsid w:val="00401A8C"/>
    <w:rsid w:val="00412790"/>
    <w:rsid w:val="0045279E"/>
    <w:rsid w:val="00455B99"/>
    <w:rsid w:val="00495E43"/>
    <w:rsid w:val="004E0C0F"/>
    <w:rsid w:val="005079D4"/>
    <w:rsid w:val="00580B42"/>
    <w:rsid w:val="00582E2B"/>
    <w:rsid w:val="005C0881"/>
    <w:rsid w:val="005D5720"/>
    <w:rsid w:val="005E54F2"/>
    <w:rsid w:val="005F6F39"/>
    <w:rsid w:val="0060761F"/>
    <w:rsid w:val="006271EA"/>
    <w:rsid w:val="00696197"/>
    <w:rsid w:val="006A12C8"/>
    <w:rsid w:val="006E55B7"/>
    <w:rsid w:val="00703A11"/>
    <w:rsid w:val="00732823"/>
    <w:rsid w:val="007C0C64"/>
    <w:rsid w:val="007E5029"/>
    <w:rsid w:val="0087067E"/>
    <w:rsid w:val="00890485"/>
    <w:rsid w:val="008F5EEC"/>
    <w:rsid w:val="00A40636"/>
    <w:rsid w:val="00A84128"/>
    <w:rsid w:val="00AA07D9"/>
    <w:rsid w:val="00B93C0B"/>
    <w:rsid w:val="00BA39CF"/>
    <w:rsid w:val="00BA531D"/>
    <w:rsid w:val="00CC3834"/>
    <w:rsid w:val="00D07473"/>
    <w:rsid w:val="00D84B55"/>
    <w:rsid w:val="00D951EA"/>
    <w:rsid w:val="00E028FA"/>
    <w:rsid w:val="00E540CC"/>
    <w:rsid w:val="00E97394"/>
    <w:rsid w:val="00EC7301"/>
    <w:rsid w:val="00F86902"/>
    <w:rsid w:val="00FC71DF"/>
    <w:rsid w:val="00FE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E0E9"/>
  <w15:chartTrackingRefBased/>
  <w15:docId w15:val="{B58B94A1-62EF-48E3-B9EF-8B9802B9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210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cs-CZ"/>
    </w:rPr>
  </w:style>
  <w:style w:type="paragraph" w:styleId="a3">
    <w:name w:val="List Paragraph"/>
    <w:basedOn w:val="a"/>
    <w:uiPriority w:val="34"/>
    <w:qFormat/>
    <w:rsid w:val="001D2107"/>
    <w:pPr>
      <w:ind w:left="720"/>
      <w:contextualSpacing/>
    </w:pPr>
  </w:style>
  <w:style w:type="character" w:customStyle="1" w:styleId="q4iawc">
    <w:name w:val="q4iawc"/>
    <w:basedOn w:val="a0"/>
    <w:rsid w:val="00295234"/>
  </w:style>
  <w:style w:type="table" w:customStyle="1" w:styleId="TableNormal">
    <w:name w:val="Table Normal"/>
    <w:uiPriority w:val="2"/>
    <w:semiHidden/>
    <w:unhideWhenUsed/>
    <w:qFormat/>
    <w:rsid w:val="00BA53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A531D"/>
    <w:pPr>
      <w:widowControl w:val="0"/>
      <w:autoSpaceDE w:val="0"/>
      <w:autoSpaceDN w:val="0"/>
      <w:spacing w:before="49" w:after="0" w:line="223" w:lineRule="exact"/>
      <w:ind w:left="69"/>
      <w:jc w:val="center"/>
    </w:pPr>
    <w:rPr>
      <w:rFonts w:ascii="Calibri" w:eastAsia="Calibri" w:hAnsi="Calibri" w:cs="Calibri"/>
      <w:lang w:val="en-US"/>
    </w:rPr>
  </w:style>
  <w:style w:type="character" w:styleId="a4">
    <w:name w:val="annotation reference"/>
    <w:basedOn w:val="a0"/>
    <w:uiPriority w:val="99"/>
    <w:semiHidden/>
    <w:unhideWhenUsed/>
    <w:rsid w:val="00A4063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4063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4063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4063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40636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5E54F2"/>
    <w:pPr>
      <w:spacing w:after="0" w:line="240" w:lineRule="auto"/>
    </w:pPr>
  </w:style>
  <w:style w:type="table" w:styleId="aa">
    <w:name w:val="Table Grid"/>
    <w:basedOn w:val="a1"/>
    <w:uiPriority w:val="39"/>
    <w:rsid w:val="00CC3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C30C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C3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ianof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mianof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Антон Лозовой</cp:lastModifiedBy>
  <cp:revision>5</cp:revision>
  <cp:lastPrinted>2022-06-08T13:12:00Z</cp:lastPrinted>
  <dcterms:created xsi:type="dcterms:W3CDTF">2022-07-07T12:54:00Z</dcterms:created>
  <dcterms:modified xsi:type="dcterms:W3CDTF">2022-08-22T13:56:00Z</dcterms:modified>
</cp:coreProperties>
</file>